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73BB7" w:rsidRPr="0057117D" w:rsidRDefault="0057117D" w:rsidP="00C557D2">
      <w:pPr>
        <w:jc w:val="center"/>
        <w:rPr>
          <w:rFonts w:asciiTheme="majorHAnsi" w:hAnsiTheme="majorHAnsi"/>
          <w:b/>
          <w:color w:val="000000"/>
          <w:sz w:val="28"/>
        </w:rPr>
      </w:pPr>
      <w:r>
        <w:rPr>
          <w:rFonts w:asciiTheme="majorHAnsi" w:hAnsiTheme="majorHAnsi"/>
          <w:b/>
          <w:color w:val="000000"/>
          <w:sz w:val="28"/>
        </w:rPr>
        <w:t>PRIMARY SOURCES - Incense</w:t>
      </w:r>
    </w:p>
    <w:p w:rsidR="00573BB7" w:rsidRDefault="00573BB7" w:rsidP="00C557D2">
      <w:pPr>
        <w:jc w:val="center"/>
        <w:rPr>
          <w:rFonts w:ascii="Book Antiqua" w:hAnsi="Book Antiqua"/>
          <w:b/>
          <w:color w:val="000000"/>
          <w:sz w:val="28"/>
        </w:rPr>
      </w:pPr>
    </w:p>
    <w:tbl>
      <w:tblPr>
        <w:tblStyle w:val="TableGrid"/>
        <w:tblW w:w="0" w:type="auto"/>
        <w:tblLook w:val="00BF"/>
      </w:tblPr>
      <w:tblGrid>
        <w:gridCol w:w="8928"/>
      </w:tblGrid>
      <w:tr w:rsidR="00573BB7">
        <w:tc>
          <w:tcPr>
            <w:tcW w:w="8928" w:type="dxa"/>
          </w:tcPr>
          <w:p w:rsidR="002A3807" w:rsidRPr="0057117D" w:rsidRDefault="006C3C9B" w:rsidP="00573BB7">
            <w:pPr>
              <w:rPr>
                <w:color w:val="000000"/>
              </w:rPr>
            </w:pPr>
            <w:r w:rsidRPr="006C3C9B">
              <w:rPr>
                <w:b/>
                <w:caps/>
                <w:color w:val="000000"/>
                <w:sz w:val="32"/>
              </w:rPr>
              <w:t>A.</w:t>
            </w:r>
            <w:r>
              <w:rPr>
                <w:color w:val="000000"/>
              </w:rPr>
              <w:t xml:space="preserve">  </w:t>
            </w:r>
            <w:r w:rsidR="00573BB7" w:rsidRPr="0057117D">
              <w:rPr>
                <w:color w:val="000000"/>
              </w:rPr>
              <w:t xml:space="preserve">In the </w:t>
            </w:r>
            <w:r w:rsidR="002A3807" w:rsidRPr="0057117D">
              <w:rPr>
                <w:color w:val="000000"/>
              </w:rPr>
              <w:t>Christian Bible, at the birth of</w:t>
            </w:r>
            <w:r w:rsidR="00573BB7" w:rsidRPr="0057117D">
              <w:rPr>
                <w:color w:val="000000"/>
              </w:rPr>
              <w:t xml:space="preserve"> Jesus</w:t>
            </w:r>
            <w:r w:rsidR="002A3807" w:rsidRPr="0057117D">
              <w:rPr>
                <w:color w:val="000000"/>
              </w:rPr>
              <w:t>, He</w:t>
            </w:r>
            <w:r w:rsidR="00573BB7" w:rsidRPr="0057117D">
              <w:rPr>
                <w:color w:val="000000"/>
              </w:rPr>
              <w:t xml:space="preserve"> is visited by </w:t>
            </w:r>
            <w:r w:rsidR="002A3807" w:rsidRPr="0057117D">
              <w:rPr>
                <w:color w:val="000000"/>
              </w:rPr>
              <w:t xml:space="preserve">three "wise men" from the East (often known as the Magi) who </w:t>
            </w:r>
            <w:r w:rsidR="00573BB7" w:rsidRPr="0057117D">
              <w:rPr>
                <w:color w:val="000000"/>
              </w:rPr>
              <w:t>come bearing gifts:</w:t>
            </w:r>
          </w:p>
          <w:p w:rsidR="00573BB7" w:rsidRPr="0057117D" w:rsidRDefault="00573BB7" w:rsidP="00573BB7">
            <w:pPr>
              <w:rPr>
                <w:color w:val="000000"/>
              </w:rPr>
            </w:pPr>
          </w:p>
          <w:p w:rsidR="00573BB7" w:rsidRPr="0057117D" w:rsidRDefault="00573BB7" w:rsidP="00573BB7">
            <w:pPr>
              <w:spacing w:line="360" w:lineRule="auto"/>
              <w:rPr>
                <w:b/>
                <w:i/>
                <w:color w:val="000000"/>
                <w:sz w:val="28"/>
              </w:rPr>
            </w:pPr>
            <w:r w:rsidRPr="0057117D">
              <w:rPr>
                <w:b/>
                <w:i/>
                <w:color w:val="000000"/>
                <w:sz w:val="28"/>
              </w:rPr>
              <w:t>"And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w:t>
            </w:r>
          </w:p>
          <w:p w:rsidR="00573BB7" w:rsidRPr="0057117D" w:rsidRDefault="00573BB7" w:rsidP="00573BB7">
            <w:pPr>
              <w:rPr>
                <w:color w:val="000000"/>
              </w:rPr>
            </w:pPr>
          </w:p>
        </w:tc>
      </w:tr>
      <w:tr w:rsidR="00573BB7">
        <w:tc>
          <w:tcPr>
            <w:tcW w:w="8928" w:type="dxa"/>
          </w:tcPr>
          <w:p w:rsidR="00573BB7" w:rsidRPr="0057117D" w:rsidRDefault="00573BB7" w:rsidP="00573BB7">
            <w:pPr>
              <w:jc w:val="right"/>
              <w:rPr>
                <w:color w:val="000000"/>
              </w:rPr>
            </w:pPr>
            <w:r w:rsidRPr="0057117D">
              <w:rPr>
                <w:color w:val="000000"/>
              </w:rPr>
              <w:t>New Revised Standard Version</w:t>
            </w:r>
            <w:r w:rsidR="00D0192E" w:rsidRPr="0057117D">
              <w:rPr>
                <w:color w:val="000000"/>
              </w:rPr>
              <w:t xml:space="preserve"> Matthew 2:1-12</w:t>
            </w:r>
          </w:p>
        </w:tc>
      </w:tr>
      <w:tr w:rsidR="00573BB7">
        <w:tc>
          <w:tcPr>
            <w:tcW w:w="8928" w:type="dxa"/>
          </w:tcPr>
          <w:p w:rsidR="00573BB7" w:rsidRPr="0057117D" w:rsidRDefault="00D0192E" w:rsidP="00573BB7">
            <w:pPr>
              <w:rPr>
                <w:color w:val="000000"/>
                <w:sz w:val="22"/>
              </w:rPr>
            </w:pPr>
            <w:r w:rsidRPr="0057117D">
              <w:rPr>
                <w:color w:val="000000"/>
                <w:sz w:val="22"/>
              </w:rPr>
              <w:t>http://en.wikipedia.org/wiki/Biblical_Magi</w:t>
            </w:r>
          </w:p>
        </w:tc>
      </w:tr>
    </w:tbl>
    <w:p w:rsidR="00FB72F5" w:rsidRDefault="00FB72F5" w:rsidP="00573BB7">
      <w:pPr>
        <w:rPr>
          <w:rFonts w:ascii="Book Antiqua" w:hAnsi="Book Antiqua"/>
          <w:color w:val="0000FF"/>
        </w:rPr>
      </w:pPr>
    </w:p>
    <w:p w:rsidR="00600DE2" w:rsidRPr="008C4963" w:rsidRDefault="008C4963" w:rsidP="00573BB7">
      <w:pPr>
        <w:rPr>
          <w:b/>
          <w:color w:val="0000FF"/>
        </w:rPr>
      </w:pPr>
      <w:r w:rsidRPr="008C4963">
        <w:rPr>
          <w:b/>
          <w:color w:val="0000FF"/>
        </w:rPr>
        <w:t>RELIGIOUS BELIEFS</w:t>
      </w:r>
      <w:r w:rsidRPr="008C4963">
        <w:rPr>
          <w:b/>
          <w:color w:val="0000FF"/>
        </w:rPr>
        <w:tab/>
      </w:r>
      <w:r w:rsidRPr="008C4963">
        <w:rPr>
          <w:b/>
          <w:color w:val="0000FF"/>
        </w:rPr>
        <w:tab/>
      </w:r>
      <w:r w:rsidR="00D0192E" w:rsidRPr="008C4963">
        <w:rPr>
          <w:b/>
          <w:color w:val="0000FF"/>
        </w:rPr>
        <w:t>TRIBUTE</w:t>
      </w:r>
      <w:r w:rsidR="00D0192E" w:rsidRPr="008C4963">
        <w:rPr>
          <w:b/>
          <w:color w:val="0000FF"/>
        </w:rPr>
        <w:tab/>
      </w:r>
      <w:r w:rsidR="00D0192E" w:rsidRPr="008C4963">
        <w:rPr>
          <w:b/>
          <w:color w:val="0000FF"/>
        </w:rPr>
        <w:tab/>
        <w:t>VALUE</w:t>
      </w:r>
    </w:p>
    <w:p w:rsidR="00312E92" w:rsidRPr="0057117D" w:rsidRDefault="00312E92" w:rsidP="00D0192E">
      <w:pPr>
        <w:rPr>
          <w:color w:val="000000"/>
          <w:sz w:val="22"/>
        </w:rPr>
      </w:pPr>
    </w:p>
    <w:tbl>
      <w:tblPr>
        <w:tblStyle w:val="TableGrid"/>
        <w:tblW w:w="0" w:type="auto"/>
        <w:tblLook w:val="00BF"/>
      </w:tblPr>
      <w:tblGrid>
        <w:gridCol w:w="8928"/>
      </w:tblGrid>
      <w:tr w:rsidR="00312E92" w:rsidRPr="0057117D">
        <w:tc>
          <w:tcPr>
            <w:tcW w:w="8928" w:type="dxa"/>
          </w:tcPr>
          <w:p w:rsidR="00312E92" w:rsidRPr="0057117D" w:rsidRDefault="006C3C9B" w:rsidP="00312E92">
            <w:pPr>
              <w:rPr>
                <w:color w:val="000000"/>
              </w:rPr>
            </w:pPr>
            <w:r w:rsidRPr="006C3C9B">
              <w:rPr>
                <w:b/>
                <w:color w:val="000000"/>
                <w:sz w:val="32"/>
              </w:rPr>
              <w:t>B.</w:t>
            </w:r>
            <w:r>
              <w:rPr>
                <w:color w:val="000000"/>
              </w:rPr>
              <w:t xml:space="preserve"> </w:t>
            </w:r>
            <w:r w:rsidR="00312E92" w:rsidRPr="0057117D">
              <w:rPr>
                <w:color w:val="000000"/>
              </w:rPr>
              <w:t xml:space="preserve">This passage from the Bible shows the rituals for anointing the Tabernacle in the Sinai wilderness: </w:t>
            </w:r>
          </w:p>
          <w:p w:rsidR="00312E92" w:rsidRPr="0057117D" w:rsidRDefault="00312E92" w:rsidP="00312E92">
            <w:pPr>
              <w:rPr>
                <w:i/>
                <w:color w:val="000000"/>
              </w:rPr>
            </w:pPr>
          </w:p>
          <w:p w:rsidR="00312E92" w:rsidRPr="0057117D" w:rsidRDefault="00312E92" w:rsidP="00312E92">
            <w:pPr>
              <w:spacing w:line="360" w:lineRule="auto"/>
              <w:rPr>
                <w:b/>
                <w:sz w:val="28"/>
              </w:rPr>
            </w:pPr>
            <w:r w:rsidRPr="0057117D">
              <w:rPr>
                <w:i/>
                <w:color w:val="000000"/>
                <w:sz w:val="28"/>
              </w:rPr>
              <w:t xml:space="preserve">   </w:t>
            </w:r>
            <w:r w:rsidRPr="0057117D">
              <w:rPr>
                <w:b/>
                <w:i/>
                <w:color w:val="000000"/>
                <w:sz w:val="28"/>
              </w:rPr>
              <w:tab/>
            </w:r>
            <w:r w:rsidRPr="0057117D">
              <w:rPr>
                <w:b/>
                <w:i/>
                <w:sz w:val="28"/>
              </w:rPr>
              <w:t xml:space="preserve">“Moreover, the Lord spoke unto Moses, saying, 'Take thou also unto thee principal spices, of pure myrrh five hundred shekels, and of sweet cinnamon half so much, even two hundred and fifty shekels and of sweet </w:t>
            </w:r>
            <w:proofErr w:type="spellStart"/>
            <w:r w:rsidRPr="0057117D">
              <w:rPr>
                <w:b/>
                <w:i/>
                <w:sz w:val="28"/>
              </w:rPr>
              <w:t>calmus</w:t>
            </w:r>
            <w:proofErr w:type="spellEnd"/>
            <w:r w:rsidRPr="0057117D">
              <w:rPr>
                <w:b/>
                <w:i/>
                <w:sz w:val="28"/>
              </w:rPr>
              <w:t xml:space="preserve"> two hundred and fifty shekels. And of cassia five hundred shekels after the shekel of the sanctuary, and of olive oil an </w:t>
            </w:r>
            <w:proofErr w:type="spellStart"/>
            <w:r w:rsidRPr="0057117D">
              <w:rPr>
                <w:b/>
                <w:i/>
                <w:sz w:val="28"/>
              </w:rPr>
              <w:t>hin</w:t>
            </w:r>
            <w:proofErr w:type="spellEnd"/>
            <w:r w:rsidRPr="0057117D">
              <w:rPr>
                <w:b/>
                <w:i/>
                <w:sz w:val="28"/>
              </w:rPr>
              <w:t xml:space="preserve">: And thou </w:t>
            </w:r>
            <w:proofErr w:type="spellStart"/>
            <w:r w:rsidRPr="0057117D">
              <w:rPr>
                <w:b/>
                <w:i/>
                <w:sz w:val="28"/>
              </w:rPr>
              <w:t>shalt</w:t>
            </w:r>
            <w:proofErr w:type="spellEnd"/>
            <w:r w:rsidRPr="0057117D">
              <w:rPr>
                <w:b/>
                <w:i/>
                <w:sz w:val="28"/>
              </w:rPr>
              <w:t xml:space="preserve"> make it an oil of holy anointment, an ointment compound after the art of the apothecary: it shall be an holy anointing oil.” </w:t>
            </w:r>
            <w:r w:rsidRPr="0057117D">
              <w:rPr>
                <w:color w:val="000000"/>
              </w:rPr>
              <w:t xml:space="preserve">                                                                                                               </w:t>
            </w:r>
          </w:p>
        </w:tc>
      </w:tr>
      <w:tr w:rsidR="00312E92" w:rsidRPr="0057117D">
        <w:tc>
          <w:tcPr>
            <w:tcW w:w="8928" w:type="dxa"/>
          </w:tcPr>
          <w:p w:rsidR="00312E92" w:rsidRPr="0057117D" w:rsidRDefault="00312E92" w:rsidP="00312E92">
            <w:pPr>
              <w:jc w:val="right"/>
              <w:rPr>
                <w:b/>
                <w:color w:val="000000"/>
                <w:sz w:val="28"/>
              </w:rPr>
            </w:pPr>
            <w:r w:rsidRPr="0057117D">
              <w:rPr>
                <w:color w:val="000000"/>
              </w:rPr>
              <w:t>Exodus 30: 22-25</w:t>
            </w:r>
          </w:p>
        </w:tc>
      </w:tr>
      <w:tr w:rsidR="00312E92" w:rsidRPr="0057117D">
        <w:tc>
          <w:tcPr>
            <w:tcW w:w="8928" w:type="dxa"/>
          </w:tcPr>
          <w:p w:rsidR="00312E92" w:rsidRPr="0057117D" w:rsidRDefault="00312E92" w:rsidP="00312E92">
            <w:pPr>
              <w:rPr>
                <w:b/>
                <w:color w:val="000000"/>
                <w:sz w:val="22"/>
              </w:rPr>
            </w:pPr>
            <w:r w:rsidRPr="0057117D">
              <w:rPr>
                <w:color w:val="000000"/>
                <w:sz w:val="22"/>
              </w:rPr>
              <w:t>Welch, Jeanie. T</w:t>
            </w:r>
            <w:r w:rsidRPr="0057117D">
              <w:rPr>
                <w:i/>
                <w:color w:val="000000"/>
                <w:sz w:val="22"/>
              </w:rPr>
              <w:t>he Spice Trade: a Bibliographic Guide to Sources of Historical and Economic Information</w:t>
            </w:r>
            <w:r w:rsidRPr="0057117D">
              <w:rPr>
                <w:color w:val="000000"/>
                <w:sz w:val="22"/>
              </w:rPr>
              <w:t>, p. 36.</w:t>
            </w:r>
          </w:p>
        </w:tc>
      </w:tr>
    </w:tbl>
    <w:p w:rsidR="00FD0B0A" w:rsidRPr="0057117D" w:rsidRDefault="00FD0B0A" w:rsidP="00AE5D92">
      <w:pPr>
        <w:rPr>
          <w:color w:val="000000"/>
        </w:rPr>
      </w:pPr>
    </w:p>
    <w:p w:rsidR="0057117D" w:rsidRPr="008C4963" w:rsidRDefault="00506974" w:rsidP="00AE5D92">
      <w:pPr>
        <w:rPr>
          <w:b/>
          <w:color w:val="0000FF"/>
        </w:rPr>
      </w:pPr>
      <w:r w:rsidRPr="008C4963">
        <w:rPr>
          <w:b/>
          <w:color w:val="0000FF"/>
        </w:rPr>
        <w:t>RELIGIOUS BELIEF</w:t>
      </w:r>
      <w:r w:rsidR="008C4963" w:rsidRPr="008C4963">
        <w:rPr>
          <w:b/>
          <w:color w:val="0000FF"/>
        </w:rPr>
        <w:t>S</w:t>
      </w:r>
      <w:r w:rsidRPr="008C4963">
        <w:rPr>
          <w:b/>
          <w:color w:val="0000FF"/>
        </w:rPr>
        <w:tab/>
      </w:r>
      <w:r w:rsidRPr="008C4963">
        <w:rPr>
          <w:b/>
          <w:color w:val="0000FF"/>
        </w:rPr>
        <w:tab/>
      </w:r>
      <w:r w:rsidR="00FD0B0A" w:rsidRPr="008C4963">
        <w:rPr>
          <w:b/>
          <w:color w:val="0000FF"/>
        </w:rPr>
        <w:t>USES</w:t>
      </w:r>
      <w:r w:rsidR="008C4963" w:rsidRPr="008C4963">
        <w:rPr>
          <w:b/>
          <w:color w:val="0000FF"/>
        </w:rPr>
        <w:t>/RITUALS</w:t>
      </w:r>
      <w:r w:rsidR="00312E92" w:rsidRPr="008C4963">
        <w:rPr>
          <w:b/>
          <w:color w:val="0000FF"/>
        </w:rPr>
        <w:tab/>
      </w:r>
      <w:r w:rsidR="00312E92" w:rsidRPr="008C4963">
        <w:rPr>
          <w:b/>
          <w:color w:val="0000FF"/>
        </w:rPr>
        <w:tab/>
      </w:r>
      <w:r w:rsidR="00FD0B0A" w:rsidRPr="008C4963">
        <w:rPr>
          <w:b/>
          <w:color w:val="0000FF"/>
        </w:rPr>
        <w:t>VALUE</w:t>
      </w:r>
    </w:p>
    <w:p w:rsidR="00AE5D92" w:rsidRPr="0057117D" w:rsidRDefault="00AE5D92" w:rsidP="00AE5D92">
      <w:pPr>
        <w:rPr>
          <w:color w:val="0000FF"/>
        </w:rPr>
      </w:pPr>
    </w:p>
    <w:p w:rsidR="00AE5D92" w:rsidRPr="0057117D" w:rsidRDefault="00AE5D92" w:rsidP="00AE5D92">
      <w:pPr>
        <w:rPr>
          <w:color w:val="000000"/>
        </w:rPr>
      </w:pPr>
    </w:p>
    <w:tbl>
      <w:tblPr>
        <w:tblStyle w:val="TableGrid"/>
        <w:tblW w:w="0" w:type="auto"/>
        <w:tblLook w:val="00BF"/>
      </w:tblPr>
      <w:tblGrid>
        <w:gridCol w:w="8928"/>
      </w:tblGrid>
      <w:tr w:rsidR="00312E92" w:rsidRPr="0057117D">
        <w:tc>
          <w:tcPr>
            <w:tcW w:w="8928" w:type="dxa"/>
          </w:tcPr>
          <w:p w:rsidR="00312E92" w:rsidRPr="0057117D" w:rsidRDefault="006C3C9B" w:rsidP="00AE5D92">
            <w:r w:rsidRPr="006C3C9B">
              <w:rPr>
                <w:b/>
                <w:color w:val="000000"/>
                <w:sz w:val="32"/>
              </w:rPr>
              <w:t>C.</w:t>
            </w:r>
            <w:r>
              <w:rPr>
                <w:color w:val="000000"/>
              </w:rPr>
              <w:t xml:space="preserve">    </w:t>
            </w:r>
            <w:r w:rsidR="00312E92" w:rsidRPr="0057117D">
              <w:rPr>
                <w:color w:val="000000"/>
              </w:rPr>
              <w:t xml:space="preserve">The Assyrian king recorded his disputes </w:t>
            </w:r>
            <w:r w:rsidR="00312E92" w:rsidRPr="0057117D">
              <w:t xml:space="preserve">with </w:t>
            </w:r>
            <w:proofErr w:type="spellStart"/>
            <w:r w:rsidR="00312E92" w:rsidRPr="0057117D">
              <w:t>Samsi</w:t>
            </w:r>
            <w:proofErr w:type="spellEnd"/>
            <w:r w:rsidR="00312E92" w:rsidRPr="0057117D">
              <w:t>, an Arabian queen whose terr</w:t>
            </w:r>
            <w:r w:rsidR="00600DE2" w:rsidRPr="0057117D">
              <w:t>itory was south of his</w:t>
            </w:r>
            <w:r w:rsidR="00312E92" w:rsidRPr="0057117D">
              <w:t>. His successor Sargon II received "all kinds of aromatics" as pr</w:t>
            </w:r>
            <w:r w:rsidR="00600DE2" w:rsidRPr="0057117D">
              <w:t xml:space="preserve">esents from Queen </w:t>
            </w:r>
            <w:proofErr w:type="spellStart"/>
            <w:r w:rsidR="00600DE2" w:rsidRPr="0057117D">
              <w:t>Sams</w:t>
            </w:r>
            <w:r w:rsidR="00312E92" w:rsidRPr="0057117D">
              <w:t>i</w:t>
            </w:r>
            <w:proofErr w:type="spellEnd"/>
            <w:r w:rsidR="00312E92" w:rsidRPr="0057117D">
              <w:t>:</w:t>
            </w:r>
          </w:p>
          <w:p w:rsidR="00312E92" w:rsidRPr="0057117D" w:rsidRDefault="00312E92" w:rsidP="00AE5D92"/>
          <w:p w:rsidR="00312E92" w:rsidRPr="0057117D" w:rsidRDefault="00312E92" w:rsidP="00312E92">
            <w:pPr>
              <w:spacing w:line="360" w:lineRule="auto"/>
              <w:rPr>
                <w:b/>
                <w:color w:val="000000"/>
              </w:rPr>
            </w:pPr>
            <w:r w:rsidRPr="0057117D">
              <w:rPr>
                <w:i/>
                <w:color w:val="000000"/>
                <w:sz w:val="28"/>
              </w:rPr>
              <w:t xml:space="preserve">   </w:t>
            </w:r>
            <w:r w:rsidRPr="0057117D">
              <w:rPr>
                <w:i/>
                <w:color w:val="000000"/>
                <w:sz w:val="28"/>
              </w:rPr>
              <w:tab/>
            </w:r>
            <w:r w:rsidRPr="0057117D">
              <w:rPr>
                <w:b/>
                <w:i/>
                <w:color w:val="000000"/>
                <w:sz w:val="28"/>
              </w:rPr>
              <w:t xml:space="preserve">“As for </w:t>
            </w:r>
            <w:proofErr w:type="spellStart"/>
            <w:r w:rsidRPr="0057117D">
              <w:rPr>
                <w:b/>
                <w:i/>
                <w:color w:val="000000"/>
                <w:sz w:val="28"/>
              </w:rPr>
              <w:t>Samsi</w:t>
            </w:r>
            <w:proofErr w:type="spellEnd"/>
            <w:r w:rsidRPr="0057117D">
              <w:rPr>
                <w:b/>
                <w:i/>
                <w:color w:val="000000"/>
                <w:sz w:val="28"/>
              </w:rPr>
              <w:t xml:space="preserve">, Queen of </w:t>
            </w:r>
            <w:proofErr w:type="spellStart"/>
            <w:r w:rsidRPr="0057117D">
              <w:rPr>
                <w:b/>
                <w:i/>
                <w:color w:val="000000"/>
                <w:sz w:val="28"/>
              </w:rPr>
              <w:t>Arabis</w:t>
            </w:r>
            <w:proofErr w:type="spellEnd"/>
            <w:r w:rsidRPr="0057117D">
              <w:rPr>
                <w:b/>
                <w:i/>
                <w:color w:val="000000"/>
                <w:sz w:val="28"/>
              </w:rPr>
              <w:t>, I took from her 1,100 prisoners, 30,000 camels, 20,000 oxen, 5,000 measures of spices of all kinds, and she fled for her life, li</w:t>
            </w:r>
            <w:r w:rsidR="00600DE2" w:rsidRPr="0057117D">
              <w:rPr>
                <w:b/>
                <w:i/>
                <w:color w:val="000000"/>
                <w:sz w:val="28"/>
              </w:rPr>
              <w:t>ke a wild ass, to the waterless</w:t>
            </w:r>
            <w:r w:rsidRPr="0057117D">
              <w:rPr>
                <w:b/>
                <w:i/>
                <w:color w:val="000000"/>
                <w:sz w:val="28"/>
              </w:rPr>
              <w:t xml:space="preserve"> town of </w:t>
            </w:r>
            <w:proofErr w:type="spellStart"/>
            <w:r w:rsidRPr="0057117D">
              <w:rPr>
                <w:b/>
                <w:i/>
                <w:color w:val="000000"/>
                <w:sz w:val="28"/>
              </w:rPr>
              <w:t>Bazu</w:t>
            </w:r>
            <w:proofErr w:type="spellEnd"/>
            <w:r w:rsidRPr="0057117D">
              <w:rPr>
                <w:b/>
                <w:i/>
                <w:color w:val="000000"/>
                <w:sz w:val="28"/>
              </w:rPr>
              <w:t xml:space="preserve">. The people of </w:t>
            </w:r>
            <w:proofErr w:type="spellStart"/>
            <w:r w:rsidRPr="0057117D">
              <w:rPr>
                <w:b/>
                <w:i/>
                <w:color w:val="000000"/>
                <w:sz w:val="28"/>
              </w:rPr>
              <w:t>Mas'a</w:t>
            </w:r>
            <w:proofErr w:type="spellEnd"/>
            <w:r w:rsidRPr="0057117D">
              <w:rPr>
                <w:b/>
                <w:i/>
                <w:color w:val="000000"/>
                <w:sz w:val="28"/>
              </w:rPr>
              <w:t xml:space="preserve">, </w:t>
            </w:r>
            <w:proofErr w:type="spellStart"/>
            <w:r w:rsidRPr="0057117D">
              <w:rPr>
                <w:b/>
                <w:i/>
                <w:color w:val="000000"/>
                <w:sz w:val="28"/>
              </w:rPr>
              <w:t>Tema</w:t>
            </w:r>
            <w:proofErr w:type="spellEnd"/>
            <w:r w:rsidRPr="0057117D">
              <w:rPr>
                <w:b/>
                <w:i/>
                <w:color w:val="000000"/>
                <w:sz w:val="28"/>
              </w:rPr>
              <w:t xml:space="preserve">, Saba', </w:t>
            </w:r>
            <w:proofErr w:type="spellStart"/>
            <w:r w:rsidRPr="0057117D">
              <w:rPr>
                <w:b/>
                <w:i/>
                <w:color w:val="000000"/>
                <w:sz w:val="28"/>
              </w:rPr>
              <w:t>Haiappa</w:t>
            </w:r>
            <w:proofErr w:type="spellEnd"/>
            <w:r w:rsidRPr="0057117D">
              <w:rPr>
                <w:b/>
                <w:i/>
                <w:color w:val="000000"/>
                <w:sz w:val="28"/>
              </w:rPr>
              <w:t xml:space="preserve">, </w:t>
            </w:r>
            <w:proofErr w:type="spellStart"/>
            <w:r w:rsidRPr="0057117D">
              <w:rPr>
                <w:b/>
                <w:i/>
                <w:color w:val="000000"/>
                <w:sz w:val="28"/>
              </w:rPr>
              <w:t>Badana</w:t>
            </w:r>
            <w:proofErr w:type="spellEnd"/>
            <w:r w:rsidRPr="0057117D">
              <w:rPr>
                <w:b/>
                <w:i/>
                <w:color w:val="000000"/>
                <w:sz w:val="28"/>
              </w:rPr>
              <w:t xml:space="preserve">, </w:t>
            </w:r>
            <w:proofErr w:type="spellStart"/>
            <w:r w:rsidRPr="0057117D">
              <w:rPr>
                <w:b/>
                <w:i/>
                <w:color w:val="000000"/>
                <w:sz w:val="28"/>
              </w:rPr>
              <w:t>Hatti</w:t>
            </w:r>
            <w:proofErr w:type="spellEnd"/>
            <w:r w:rsidRPr="0057117D">
              <w:rPr>
                <w:b/>
                <w:i/>
                <w:color w:val="000000"/>
                <w:sz w:val="28"/>
              </w:rPr>
              <w:t xml:space="preserve">, and the tribe of </w:t>
            </w:r>
            <w:proofErr w:type="spellStart"/>
            <w:r w:rsidRPr="0057117D">
              <w:rPr>
                <w:b/>
                <w:i/>
                <w:color w:val="000000"/>
                <w:sz w:val="28"/>
              </w:rPr>
              <w:t>Idiba'leans</w:t>
            </w:r>
            <w:proofErr w:type="spellEnd"/>
            <w:r w:rsidRPr="0057117D">
              <w:rPr>
                <w:b/>
                <w:i/>
                <w:color w:val="000000"/>
                <w:sz w:val="28"/>
              </w:rPr>
              <w:t xml:space="preserve"> from far away to the west, knew of my power and bowed to my rule. As one, they brought me tribute; male and female came</w:t>
            </w:r>
            <w:r w:rsidRPr="0057117D">
              <w:rPr>
                <w:b/>
                <w:i/>
                <w:sz w:val="28"/>
              </w:rPr>
              <w:t xml:space="preserve">ls and all kinds of spices.” </w:t>
            </w:r>
          </w:p>
        </w:tc>
      </w:tr>
      <w:tr w:rsidR="00312E92" w:rsidRPr="0057117D">
        <w:tc>
          <w:tcPr>
            <w:tcW w:w="8928" w:type="dxa"/>
          </w:tcPr>
          <w:p w:rsidR="00312E92" w:rsidRPr="0057117D" w:rsidRDefault="00312E92" w:rsidP="00312E92">
            <w:pPr>
              <w:rPr>
                <w:color w:val="000000"/>
              </w:rPr>
            </w:pPr>
            <w:r w:rsidRPr="0057117D">
              <w:rPr>
                <w:color w:val="000000"/>
              </w:rPr>
              <w:t xml:space="preserve">                                                                                              Annals of </w:t>
            </w:r>
            <w:proofErr w:type="spellStart"/>
            <w:r w:rsidRPr="0057117D">
              <w:rPr>
                <w:color w:val="000000"/>
              </w:rPr>
              <w:t>Tiglathpileser</w:t>
            </w:r>
            <w:proofErr w:type="spellEnd"/>
            <w:r w:rsidRPr="0057117D">
              <w:rPr>
                <w:color w:val="000000"/>
              </w:rPr>
              <w:t xml:space="preserve"> III </w:t>
            </w:r>
          </w:p>
          <w:p w:rsidR="00312E92" w:rsidRPr="0057117D" w:rsidRDefault="00312E92" w:rsidP="00312E92">
            <w:pPr>
              <w:rPr>
                <w:color w:val="000000"/>
              </w:rPr>
            </w:pPr>
            <w:r w:rsidRPr="0057117D">
              <w:rPr>
                <w:color w:val="000000"/>
              </w:rPr>
              <w:t xml:space="preserve">                                                                                            King of Assyria, 744-727 BC</w:t>
            </w:r>
          </w:p>
        </w:tc>
      </w:tr>
      <w:tr w:rsidR="00312E92" w:rsidRPr="0057117D">
        <w:tc>
          <w:tcPr>
            <w:tcW w:w="8928" w:type="dxa"/>
          </w:tcPr>
          <w:p w:rsidR="00312E92" w:rsidRPr="0057117D" w:rsidRDefault="00312E92" w:rsidP="00AE5D92">
            <w:pPr>
              <w:rPr>
                <w:color w:val="000000"/>
                <w:sz w:val="22"/>
              </w:rPr>
            </w:pPr>
            <w:proofErr w:type="spellStart"/>
            <w:r w:rsidRPr="0057117D">
              <w:rPr>
                <w:color w:val="000000"/>
                <w:sz w:val="22"/>
              </w:rPr>
              <w:t>Dalby</w:t>
            </w:r>
            <w:proofErr w:type="spellEnd"/>
            <w:r w:rsidRPr="0057117D">
              <w:rPr>
                <w:color w:val="000000"/>
                <w:sz w:val="22"/>
              </w:rPr>
              <w:t xml:space="preserve">, Andrew. </w:t>
            </w:r>
            <w:r w:rsidRPr="0057117D">
              <w:rPr>
                <w:i/>
                <w:color w:val="000000"/>
                <w:sz w:val="22"/>
              </w:rPr>
              <w:t>Dangerous Tastes: the Story of Spices</w:t>
            </w:r>
            <w:r w:rsidRPr="0057117D">
              <w:rPr>
                <w:color w:val="000000"/>
                <w:sz w:val="22"/>
              </w:rPr>
              <w:t>, p. 32</w:t>
            </w:r>
          </w:p>
        </w:tc>
      </w:tr>
    </w:tbl>
    <w:p w:rsidR="00AE5D92" w:rsidRPr="0057117D" w:rsidRDefault="00AE5D92" w:rsidP="00AE5D92">
      <w:pPr>
        <w:rPr>
          <w:color w:val="000000"/>
        </w:rPr>
      </w:pPr>
    </w:p>
    <w:p w:rsidR="0057117D" w:rsidRPr="008C4963" w:rsidRDefault="00506974" w:rsidP="00AE5D92">
      <w:pPr>
        <w:rPr>
          <w:b/>
          <w:color w:val="0000FF"/>
        </w:rPr>
      </w:pPr>
      <w:r w:rsidRPr="008C4963">
        <w:rPr>
          <w:b/>
          <w:color w:val="0000FF"/>
        </w:rPr>
        <w:t>SOURCE</w:t>
      </w:r>
      <w:r w:rsidR="008C4963" w:rsidRPr="008C4963">
        <w:rPr>
          <w:b/>
          <w:color w:val="0000FF"/>
        </w:rPr>
        <w:t>/ORIGIN</w:t>
      </w:r>
      <w:r w:rsidRPr="008C4963">
        <w:rPr>
          <w:b/>
          <w:color w:val="0000FF"/>
        </w:rPr>
        <w:tab/>
      </w:r>
      <w:r w:rsidRPr="008C4963">
        <w:rPr>
          <w:b/>
          <w:color w:val="0000FF"/>
        </w:rPr>
        <w:tab/>
        <w:t>TRIBUTE</w:t>
      </w:r>
      <w:r w:rsidRPr="008C4963">
        <w:rPr>
          <w:b/>
          <w:color w:val="0000FF"/>
        </w:rPr>
        <w:tab/>
      </w:r>
      <w:r w:rsidRPr="008C4963">
        <w:rPr>
          <w:b/>
          <w:color w:val="0000FF"/>
        </w:rPr>
        <w:tab/>
        <w:t>VALUE</w:t>
      </w:r>
      <w:r w:rsidRPr="008C4963">
        <w:rPr>
          <w:b/>
          <w:color w:val="0000FF"/>
        </w:rPr>
        <w:tab/>
      </w:r>
      <w:r w:rsidRPr="008C4963">
        <w:rPr>
          <w:b/>
          <w:color w:val="0000FF"/>
        </w:rPr>
        <w:tab/>
      </w:r>
    </w:p>
    <w:p w:rsidR="00AE5D92" w:rsidRPr="0057117D" w:rsidRDefault="00AE5D92" w:rsidP="00AE5D92">
      <w:pPr>
        <w:rPr>
          <w:b/>
          <w:color w:val="0000FF"/>
        </w:rPr>
      </w:pPr>
    </w:p>
    <w:p w:rsidR="00312E92" w:rsidRPr="0057117D" w:rsidRDefault="00312E92" w:rsidP="00AE5D92">
      <w:pPr>
        <w:rPr>
          <w:color w:val="000000"/>
        </w:rPr>
      </w:pPr>
    </w:p>
    <w:tbl>
      <w:tblPr>
        <w:tblStyle w:val="TableGrid"/>
        <w:tblW w:w="0" w:type="auto"/>
        <w:tblLook w:val="00BF"/>
      </w:tblPr>
      <w:tblGrid>
        <w:gridCol w:w="8928"/>
      </w:tblGrid>
      <w:tr w:rsidR="00312E92" w:rsidRPr="0057117D">
        <w:tc>
          <w:tcPr>
            <w:tcW w:w="8928" w:type="dxa"/>
          </w:tcPr>
          <w:p w:rsidR="00312E92" w:rsidRPr="0057117D" w:rsidRDefault="006C3C9B" w:rsidP="00AE5D92">
            <w:pPr>
              <w:rPr>
                <w:color w:val="000000"/>
              </w:rPr>
            </w:pPr>
            <w:r w:rsidRPr="006C3C9B">
              <w:rPr>
                <w:b/>
                <w:color w:val="000000"/>
                <w:sz w:val="32"/>
              </w:rPr>
              <w:t>D.</w:t>
            </w:r>
            <w:r>
              <w:rPr>
                <w:color w:val="000000"/>
              </w:rPr>
              <w:t xml:space="preserve">    </w:t>
            </w:r>
            <w:r w:rsidR="00312E92" w:rsidRPr="0057117D">
              <w:rPr>
                <w:color w:val="000000"/>
              </w:rPr>
              <w:t xml:space="preserve">A description of the Queen of Sheba in the Bible: </w:t>
            </w:r>
          </w:p>
          <w:p w:rsidR="00312E92" w:rsidRPr="0057117D" w:rsidRDefault="00312E92" w:rsidP="00AE5D92">
            <w:pPr>
              <w:rPr>
                <w:color w:val="000000"/>
              </w:rPr>
            </w:pPr>
          </w:p>
          <w:p w:rsidR="00312E92" w:rsidRPr="0057117D" w:rsidRDefault="00312E92" w:rsidP="00312E92">
            <w:pPr>
              <w:spacing w:line="360" w:lineRule="auto"/>
              <w:rPr>
                <w:b/>
              </w:rPr>
            </w:pPr>
            <w:r w:rsidRPr="0057117D">
              <w:rPr>
                <w:color w:val="000000"/>
              </w:rPr>
              <w:t xml:space="preserve">  </w:t>
            </w:r>
            <w:r w:rsidRPr="0057117D">
              <w:rPr>
                <w:i/>
                <w:color w:val="000000"/>
                <w:sz w:val="28"/>
              </w:rPr>
              <w:t xml:space="preserve"> </w:t>
            </w:r>
            <w:r w:rsidRPr="0057117D">
              <w:rPr>
                <w:b/>
                <w:i/>
                <w:sz w:val="28"/>
              </w:rPr>
              <w:tab/>
              <w:t xml:space="preserve">“She came to test him with difficult questions. She brought immense riches to Jerusalem with her, camels laden with spices, great quantities of gold, and precious stones. On coming to Solomon, she opened her mind freely to him; and Solomon had an answer for all her questions, not one of them was too obscure for the king to expound. And she presented the king with a hundred and twenty talents of gold and great quantities of spices and precious stones; no such wealth of spices ever came again as those given to King Solomon by the Queen of Sheba.’ </w:t>
            </w:r>
          </w:p>
        </w:tc>
      </w:tr>
      <w:tr w:rsidR="00312E92" w:rsidRPr="0057117D">
        <w:tc>
          <w:tcPr>
            <w:tcW w:w="8928" w:type="dxa"/>
          </w:tcPr>
          <w:p w:rsidR="00312E92" w:rsidRPr="0057117D" w:rsidRDefault="00D0192E" w:rsidP="00D0192E">
            <w:pPr>
              <w:jc w:val="right"/>
              <w:rPr>
                <w:color w:val="000000"/>
              </w:rPr>
            </w:pPr>
            <w:r w:rsidRPr="0057117D">
              <w:rPr>
                <w:color w:val="000000"/>
              </w:rPr>
              <w:t xml:space="preserve">Jerusalem Bible:  </w:t>
            </w:r>
            <w:r w:rsidR="000D46F3" w:rsidRPr="0057117D">
              <w:rPr>
                <w:color w:val="000000"/>
              </w:rPr>
              <w:t>Kings 10.1-3.10</w:t>
            </w:r>
            <w:proofErr w:type="gramStart"/>
            <w:r w:rsidR="000D46F3" w:rsidRPr="0057117D">
              <w:rPr>
                <w:color w:val="000000"/>
              </w:rPr>
              <w:t>)</w:t>
            </w:r>
            <w:r w:rsidR="00312E92" w:rsidRPr="0057117D">
              <w:rPr>
                <w:color w:val="000000"/>
              </w:rPr>
              <w:t xml:space="preserve">                                                                             </w:t>
            </w:r>
            <w:r w:rsidRPr="0057117D">
              <w:rPr>
                <w:color w:val="000000"/>
              </w:rPr>
              <w:t xml:space="preserve">                       </w:t>
            </w:r>
            <w:r w:rsidR="00312E92" w:rsidRPr="0057117D">
              <w:rPr>
                <w:color w:val="000000"/>
              </w:rPr>
              <w:t xml:space="preserve">                                                                                                  </w:t>
            </w:r>
            <w:r w:rsidRPr="0057117D">
              <w:rPr>
                <w:color w:val="000000"/>
              </w:rPr>
              <w:t xml:space="preserve">    </w:t>
            </w:r>
            <w:proofErr w:type="gramEnd"/>
          </w:p>
        </w:tc>
      </w:tr>
      <w:tr w:rsidR="00312E92" w:rsidRPr="0057117D">
        <w:tc>
          <w:tcPr>
            <w:tcW w:w="8928" w:type="dxa"/>
          </w:tcPr>
          <w:p w:rsidR="00312E92" w:rsidRPr="0057117D" w:rsidRDefault="00312E92" w:rsidP="00AE5D92">
            <w:pPr>
              <w:rPr>
                <w:color w:val="000000"/>
                <w:sz w:val="22"/>
              </w:rPr>
            </w:pPr>
            <w:proofErr w:type="spellStart"/>
            <w:r w:rsidRPr="0057117D">
              <w:rPr>
                <w:color w:val="000000"/>
                <w:sz w:val="22"/>
              </w:rPr>
              <w:t>Dalby</w:t>
            </w:r>
            <w:proofErr w:type="spellEnd"/>
            <w:r w:rsidRPr="0057117D">
              <w:rPr>
                <w:color w:val="000000"/>
                <w:sz w:val="22"/>
              </w:rPr>
              <w:t xml:space="preserve">, Andrew. </w:t>
            </w:r>
            <w:r w:rsidRPr="0057117D">
              <w:rPr>
                <w:i/>
                <w:color w:val="000000"/>
                <w:sz w:val="22"/>
              </w:rPr>
              <w:t>Dangerous Tastes: the Story of Spices</w:t>
            </w:r>
            <w:r w:rsidRPr="0057117D">
              <w:rPr>
                <w:color w:val="000000"/>
                <w:sz w:val="22"/>
              </w:rPr>
              <w:t>, p. 32</w:t>
            </w:r>
          </w:p>
        </w:tc>
      </w:tr>
    </w:tbl>
    <w:p w:rsidR="00AE5D92" w:rsidRPr="0057117D" w:rsidRDefault="00AE5D92" w:rsidP="00AE5D92">
      <w:pPr>
        <w:rPr>
          <w:color w:val="000000"/>
        </w:rPr>
      </w:pPr>
    </w:p>
    <w:p w:rsidR="0032753A" w:rsidRPr="008C4963" w:rsidRDefault="00506974" w:rsidP="00AE5D92">
      <w:pPr>
        <w:rPr>
          <w:b/>
          <w:color w:val="000000"/>
        </w:rPr>
      </w:pPr>
      <w:r w:rsidRPr="008C4963">
        <w:rPr>
          <w:b/>
          <w:color w:val="0000FF"/>
        </w:rPr>
        <w:t>SOURCE</w:t>
      </w:r>
      <w:r w:rsidRPr="008C4963">
        <w:rPr>
          <w:b/>
          <w:color w:val="0000FF"/>
        </w:rPr>
        <w:tab/>
      </w:r>
      <w:r w:rsidRPr="008C4963">
        <w:rPr>
          <w:b/>
          <w:color w:val="0000FF"/>
        </w:rPr>
        <w:tab/>
      </w:r>
      <w:r w:rsidR="008C4963" w:rsidRPr="008C4963">
        <w:rPr>
          <w:b/>
          <w:color w:val="0000FF"/>
        </w:rPr>
        <w:t>RELIGIOUS BELIEFS</w:t>
      </w:r>
      <w:r w:rsidR="008C4963" w:rsidRPr="008C4963">
        <w:rPr>
          <w:b/>
          <w:color w:val="0000FF"/>
        </w:rPr>
        <w:tab/>
        <w:t xml:space="preserve">      </w:t>
      </w:r>
      <w:r w:rsidRPr="008C4963">
        <w:rPr>
          <w:b/>
          <w:color w:val="0000FF"/>
        </w:rPr>
        <w:t>TRIBUTE</w:t>
      </w:r>
      <w:r w:rsidRPr="008C4963">
        <w:rPr>
          <w:b/>
          <w:color w:val="0000FF"/>
        </w:rPr>
        <w:tab/>
      </w:r>
      <w:r w:rsidRPr="008C4963">
        <w:rPr>
          <w:b/>
          <w:color w:val="0000FF"/>
        </w:rPr>
        <w:tab/>
        <w:t>VALUE</w:t>
      </w:r>
    </w:p>
    <w:p w:rsidR="00A17DED" w:rsidRDefault="00A17DED" w:rsidP="00AE5D92">
      <w:pPr>
        <w:rPr>
          <w:rFonts w:ascii="Book Antiqua" w:hAnsi="Book Antiqua"/>
          <w:b/>
          <w:color w:val="0000FF"/>
        </w:rPr>
      </w:pPr>
    </w:p>
    <w:tbl>
      <w:tblPr>
        <w:tblStyle w:val="TableGrid"/>
        <w:tblW w:w="0" w:type="auto"/>
        <w:tblLook w:val="00BF"/>
      </w:tblPr>
      <w:tblGrid>
        <w:gridCol w:w="8928"/>
      </w:tblGrid>
      <w:tr w:rsidR="00A17DED" w:rsidRPr="0057117D">
        <w:tc>
          <w:tcPr>
            <w:tcW w:w="8928" w:type="dxa"/>
          </w:tcPr>
          <w:p w:rsidR="00A17DED" w:rsidRPr="0057117D" w:rsidRDefault="006C3C9B" w:rsidP="00A17DED">
            <w:pPr>
              <w:widowControl w:val="0"/>
              <w:autoSpaceDE w:val="0"/>
              <w:autoSpaceDN w:val="0"/>
              <w:adjustRightInd w:val="0"/>
              <w:spacing w:after="140"/>
              <w:rPr>
                <w:rFonts w:cs="Helvetica"/>
                <w:color w:val="1C1C1C"/>
                <w:szCs w:val="28"/>
              </w:rPr>
            </w:pPr>
            <w:r w:rsidRPr="006C3C9B">
              <w:rPr>
                <w:rFonts w:cs="Helvetica"/>
                <w:b/>
                <w:color w:val="1C1C1C"/>
                <w:sz w:val="32"/>
                <w:szCs w:val="28"/>
              </w:rPr>
              <w:t>E.</w:t>
            </w:r>
            <w:r>
              <w:rPr>
                <w:rFonts w:cs="Helvetica"/>
                <w:color w:val="1C1C1C"/>
                <w:szCs w:val="28"/>
              </w:rPr>
              <w:t xml:space="preserve">  </w:t>
            </w:r>
            <w:r w:rsidR="00A17DED" w:rsidRPr="0057117D">
              <w:rPr>
                <w:rFonts w:cs="Helvetica"/>
                <w:color w:val="1C1C1C"/>
                <w:szCs w:val="28"/>
              </w:rPr>
              <w:t>At the birth of Jesus, the three magi brought gifts of symbolic tribute; they may have had medicinal value.</w:t>
            </w:r>
          </w:p>
          <w:p w:rsidR="00A17DED" w:rsidRPr="0057117D" w:rsidRDefault="00A17DED" w:rsidP="00A17DED">
            <w:pPr>
              <w:spacing w:line="360" w:lineRule="auto"/>
              <w:rPr>
                <w:b/>
                <w:color w:val="0000FF"/>
                <w:sz w:val="28"/>
              </w:rPr>
            </w:pPr>
            <w:r w:rsidRPr="0057117D">
              <w:rPr>
                <w:rFonts w:cs="Helvetica"/>
                <w:i/>
                <w:color w:val="1C1C1C"/>
                <w:szCs w:val="28"/>
              </w:rPr>
              <w:tab/>
            </w:r>
            <w:r w:rsidRPr="0057117D">
              <w:rPr>
                <w:rFonts w:cs="Helvetica"/>
                <w:b/>
                <w:i/>
                <w:color w:val="1C1C1C"/>
                <w:sz w:val="28"/>
                <w:szCs w:val="28"/>
              </w:rPr>
              <w:t>And when they were come into the house, they saw the young child with Mary his mother, and fell down, and worshipped him and when they had opened their treasures</w:t>
            </w:r>
            <w:r w:rsidR="00663F9E" w:rsidRPr="0057117D">
              <w:rPr>
                <w:rFonts w:cs="Helvetica"/>
                <w:b/>
                <w:i/>
                <w:color w:val="1C1C1C"/>
                <w:sz w:val="28"/>
                <w:szCs w:val="28"/>
              </w:rPr>
              <w:t>, they presented unto him gifts:</w:t>
            </w:r>
            <w:r w:rsidRPr="0057117D">
              <w:rPr>
                <w:rFonts w:cs="Helvetica"/>
                <w:b/>
                <w:i/>
                <w:color w:val="1C1C1C"/>
                <w:sz w:val="28"/>
                <w:szCs w:val="28"/>
              </w:rPr>
              <w:t xml:space="preserve"> gold, and frankincense and myrrh.</w:t>
            </w:r>
          </w:p>
        </w:tc>
      </w:tr>
      <w:tr w:rsidR="00A17DED" w:rsidRPr="0057117D">
        <w:tc>
          <w:tcPr>
            <w:tcW w:w="8928" w:type="dxa"/>
          </w:tcPr>
          <w:p w:rsidR="00663F9E" w:rsidRPr="0057117D" w:rsidRDefault="00663F9E" w:rsidP="00663F9E">
            <w:pPr>
              <w:jc w:val="right"/>
              <w:rPr>
                <w:rFonts w:cs="Helvetica"/>
                <w:color w:val="1C1C1C"/>
                <w:szCs w:val="28"/>
              </w:rPr>
            </w:pPr>
            <w:r w:rsidRPr="0057117D">
              <w:rPr>
                <w:rFonts w:cs="Helvetica"/>
                <w:color w:val="1C1C1C"/>
                <w:szCs w:val="28"/>
              </w:rPr>
              <w:t>Gospel of</w:t>
            </w:r>
            <w:r w:rsidRPr="0057117D">
              <w:rPr>
                <w:rFonts w:cs="Helvetica"/>
                <w:color w:val="1C1C1C"/>
                <w:sz w:val="28"/>
                <w:szCs w:val="28"/>
              </w:rPr>
              <w:t xml:space="preserve"> </w:t>
            </w:r>
            <w:r w:rsidRPr="0057117D">
              <w:rPr>
                <w:rFonts w:cs="Helvetica"/>
                <w:color w:val="1C1C1C"/>
                <w:szCs w:val="28"/>
              </w:rPr>
              <w:t>Matthew 2:11</w:t>
            </w:r>
          </w:p>
          <w:p w:rsidR="00A17DED" w:rsidRPr="0057117D" w:rsidRDefault="00663F9E" w:rsidP="00663F9E">
            <w:pPr>
              <w:jc w:val="right"/>
              <w:rPr>
                <w:b/>
                <w:color w:val="0000FF"/>
              </w:rPr>
            </w:pPr>
            <w:r w:rsidRPr="0057117D">
              <w:rPr>
                <w:rFonts w:cs="Helvetica"/>
                <w:color w:val="1C1C1C"/>
                <w:szCs w:val="28"/>
              </w:rPr>
              <w:tab/>
            </w:r>
            <w:r w:rsidRPr="0057117D">
              <w:rPr>
                <w:rFonts w:cs="Helvetica"/>
                <w:color w:val="1C1C1C"/>
                <w:szCs w:val="28"/>
              </w:rPr>
              <w:tab/>
            </w:r>
            <w:r w:rsidRPr="0057117D">
              <w:rPr>
                <w:rFonts w:cs="Helvetica"/>
                <w:color w:val="1C1C1C"/>
                <w:szCs w:val="28"/>
              </w:rPr>
              <w:tab/>
            </w:r>
            <w:r w:rsidRPr="0057117D">
              <w:rPr>
                <w:rFonts w:cs="Helvetica"/>
                <w:color w:val="1C1C1C"/>
                <w:szCs w:val="28"/>
              </w:rPr>
              <w:tab/>
            </w:r>
            <w:r w:rsidRPr="0057117D">
              <w:rPr>
                <w:rFonts w:cs="Helvetica"/>
                <w:color w:val="1C1C1C"/>
                <w:szCs w:val="28"/>
              </w:rPr>
              <w:tab/>
            </w:r>
            <w:r w:rsidRPr="0057117D">
              <w:rPr>
                <w:rFonts w:cs="Helvetica"/>
                <w:color w:val="1C1C1C"/>
                <w:szCs w:val="28"/>
              </w:rPr>
              <w:tab/>
            </w:r>
            <w:r w:rsidRPr="0057117D">
              <w:rPr>
                <w:rFonts w:cs="Helvetica"/>
                <w:color w:val="1C1C1C"/>
                <w:szCs w:val="28"/>
              </w:rPr>
              <w:tab/>
            </w:r>
            <w:r w:rsidRPr="0057117D">
              <w:rPr>
                <w:rFonts w:cs="Helvetica"/>
                <w:color w:val="1C1C1C"/>
                <w:szCs w:val="28"/>
              </w:rPr>
              <w:tab/>
              <w:t>King James Bible</w:t>
            </w:r>
          </w:p>
        </w:tc>
      </w:tr>
      <w:tr w:rsidR="00A17DED" w:rsidRPr="0057117D">
        <w:tc>
          <w:tcPr>
            <w:tcW w:w="8928" w:type="dxa"/>
          </w:tcPr>
          <w:p w:rsidR="00A17DED" w:rsidRPr="0057117D" w:rsidRDefault="00663F9E" w:rsidP="00AE5D92">
            <w:pPr>
              <w:rPr>
                <w:rFonts w:cs="Georgia"/>
                <w:sz w:val="22"/>
                <w:szCs w:val="26"/>
              </w:rPr>
            </w:pPr>
            <w:r w:rsidRPr="0057117D">
              <w:rPr>
                <w:rFonts w:cs="Georgia"/>
                <w:sz w:val="22"/>
                <w:szCs w:val="26"/>
              </w:rPr>
              <w:t>http://www.biblicalarchaeology.org/daily/people-cultures-in-the-bible/jesus-historical-jesus/why-did-the-magi-bring-gold-frankincense-and-myrrh/</w:t>
            </w:r>
          </w:p>
        </w:tc>
      </w:tr>
    </w:tbl>
    <w:p w:rsidR="0052219A" w:rsidRPr="0057117D" w:rsidRDefault="0052219A" w:rsidP="00AE5D92">
      <w:pPr>
        <w:rPr>
          <w:b/>
          <w:color w:val="0000FF"/>
        </w:rPr>
      </w:pPr>
    </w:p>
    <w:p w:rsidR="00EE0039" w:rsidRPr="008C4963" w:rsidRDefault="00506974" w:rsidP="0052219A">
      <w:pPr>
        <w:rPr>
          <w:rFonts w:cs="Georgia"/>
          <w:b/>
          <w:color w:val="0000FF"/>
          <w:szCs w:val="26"/>
        </w:rPr>
      </w:pPr>
      <w:r w:rsidRPr="008C4963">
        <w:rPr>
          <w:rFonts w:cs="Georgia"/>
          <w:b/>
          <w:color w:val="0000FF"/>
          <w:szCs w:val="26"/>
        </w:rPr>
        <w:t>RELIGIOUS BELIEF</w:t>
      </w:r>
      <w:r w:rsidRPr="008C4963">
        <w:rPr>
          <w:rFonts w:cs="Georgia"/>
          <w:b/>
          <w:color w:val="0000FF"/>
          <w:szCs w:val="26"/>
        </w:rPr>
        <w:tab/>
      </w:r>
      <w:r w:rsidRPr="008C4963">
        <w:rPr>
          <w:rFonts w:cs="Georgia"/>
          <w:b/>
          <w:color w:val="0000FF"/>
          <w:szCs w:val="26"/>
        </w:rPr>
        <w:tab/>
      </w:r>
      <w:r w:rsidR="0052219A" w:rsidRPr="008C4963">
        <w:rPr>
          <w:rFonts w:cs="Georgia"/>
          <w:b/>
          <w:color w:val="0000FF"/>
          <w:szCs w:val="26"/>
        </w:rPr>
        <w:t>TRIBUTE</w:t>
      </w:r>
      <w:r w:rsidR="00600DE2" w:rsidRPr="008C4963">
        <w:rPr>
          <w:rFonts w:cs="Georgia"/>
          <w:b/>
          <w:color w:val="0000FF"/>
          <w:szCs w:val="26"/>
        </w:rPr>
        <w:tab/>
      </w:r>
      <w:r w:rsidRPr="008C4963">
        <w:rPr>
          <w:rFonts w:cs="Georgia"/>
          <w:b/>
          <w:color w:val="0000FF"/>
          <w:szCs w:val="26"/>
        </w:rPr>
        <w:tab/>
        <w:t>VALUE</w:t>
      </w:r>
      <w:r w:rsidR="00600DE2" w:rsidRPr="008C4963">
        <w:rPr>
          <w:rFonts w:cs="Georgia"/>
          <w:b/>
          <w:color w:val="0000FF"/>
          <w:szCs w:val="26"/>
        </w:rPr>
        <w:tab/>
      </w:r>
    </w:p>
    <w:p w:rsidR="00EE0039" w:rsidRPr="0057117D" w:rsidRDefault="00600DE2" w:rsidP="0052219A">
      <w:pPr>
        <w:rPr>
          <w:rFonts w:cs="Georgia"/>
          <w:b/>
          <w:color w:val="0000FF"/>
          <w:szCs w:val="26"/>
        </w:rPr>
      </w:pPr>
      <w:r w:rsidRPr="0057117D">
        <w:rPr>
          <w:rFonts w:cs="Georgia"/>
          <w:b/>
          <w:color w:val="0000FF"/>
          <w:szCs w:val="26"/>
        </w:rPr>
        <w:tab/>
      </w:r>
    </w:p>
    <w:p w:rsidR="000D46F3" w:rsidRPr="0057117D" w:rsidRDefault="000D46F3" w:rsidP="0052219A">
      <w:pPr>
        <w:rPr>
          <w:rFonts w:cs="Helvetica"/>
          <w:color w:val="1C1C1C"/>
          <w:szCs w:val="28"/>
        </w:rPr>
      </w:pPr>
    </w:p>
    <w:p w:rsidR="0052219A" w:rsidRPr="0057117D" w:rsidRDefault="0052219A" w:rsidP="0052219A">
      <w:pPr>
        <w:rPr>
          <w:rFonts w:cs="Helvetica"/>
          <w:color w:val="1C1C1C"/>
          <w:szCs w:val="28"/>
        </w:rPr>
      </w:pPr>
    </w:p>
    <w:tbl>
      <w:tblPr>
        <w:tblStyle w:val="TableGrid"/>
        <w:tblW w:w="0" w:type="auto"/>
        <w:tblLook w:val="00BF"/>
      </w:tblPr>
      <w:tblGrid>
        <w:gridCol w:w="8928"/>
      </w:tblGrid>
      <w:tr w:rsidR="00663F9E" w:rsidRPr="0057117D">
        <w:tc>
          <w:tcPr>
            <w:tcW w:w="8928" w:type="dxa"/>
          </w:tcPr>
          <w:p w:rsidR="00663F9E" w:rsidRPr="0057117D" w:rsidRDefault="00F00E74" w:rsidP="00663F9E">
            <w:pPr>
              <w:rPr>
                <w:color w:val="000000"/>
              </w:rPr>
            </w:pPr>
            <w:r w:rsidRPr="00F00E74">
              <w:rPr>
                <w:b/>
                <w:color w:val="000000"/>
                <w:sz w:val="32"/>
              </w:rPr>
              <w:t>F.</w:t>
            </w:r>
            <w:r>
              <w:rPr>
                <w:color w:val="000000"/>
              </w:rPr>
              <w:t xml:space="preserve">    </w:t>
            </w:r>
            <w:r w:rsidR="00663F9E" w:rsidRPr="0057117D">
              <w:rPr>
                <w:color w:val="000000"/>
              </w:rPr>
              <w:t xml:space="preserve">An anonymous Latin poet describes the magical lifestyle of a phoenix on the imaginary island of </w:t>
            </w:r>
            <w:proofErr w:type="spellStart"/>
            <w:r w:rsidR="00663F9E" w:rsidRPr="0057117D">
              <w:rPr>
                <w:color w:val="000000"/>
              </w:rPr>
              <w:t>Panchaea</w:t>
            </w:r>
            <w:proofErr w:type="spellEnd"/>
            <w:r w:rsidR="00663F9E" w:rsidRPr="0057117D">
              <w:rPr>
                <w:color w:val="000000"/>
              </w:rPr>
              <w:t xml:space="preserve">, thought to be the source of myrrh: </w:t>
            </w:r>
          </w:p>
          <w:p w:rsidR="00663F9E" w:rsidRPr="0057117D" w:rsidRDefault="00663F9E" w:rsidP="00663F9E">
            <w:pPr>
              <w:rPr>
                <w:color w:val="000000"/>
              </w:rPr>
            </w:pPr>
          </w:p>
          <w:p w:rsidR="00861C53" w:rsidRPr="0057117D" w:rsidRDefault="00663F9E" w:rsidP="00EE0039">
            <w:pPr>
              <w:spacing w:line="360" w:lineRule="auto"/>
              <w:rPr>
                <w:b/>
                <w:i/>
                <w:sz w:val="28"/>
              </w:rPr>
            </w:pPr>
            <w:r w:rsidRPr="0057117D">
              <w:rPr>
                <w:color w:val="000000"/>
              </w:rPr>
              <w:t xml:space="preserve"> </w:t>
            </w:r>
            <w:r w:rsidRPr="0057117D">
              <w:rPr>
                <w:i/>
                <w:color w:val="000000"/>
                <w:sz w:val="28"/>
              </w:rPr>
              <w:t xml:space="preserve">  </w:t>
            </w:r>
            <w:r w:rsidRPr="0057117D">
              <w:rPr>
                <w:b/>
                <w:i/>
                <w:sz w:val="28"/>
              </w:rPr>
              <w:tab/>
              <w:t xml:space="preserve">“She collects the spices and aromas that the Assyrian gathers, and the rich Arab; those that are harvested by the Pygmy peoples and by India, and that grow in the soft bosom of the </w:t>
            </w:r>
            <w:proofErr w:type="spellStart"/>
            <w:r w:rsidRPr="0057117D">
              <w:rPr>
                <w:b/>
                <w:i/>
                <w:sz w:val="28"/>
              </w:rPr>
              <w:t>Sabaean</w:t>
            </w:r>
            <w:proofErr w:type="spellEnd"/>
            <w:r w:rsidRPr="0057117D">
              <w:rPr>
                <w:b/>
                <w:i/>
                <w:sz w:val="28"/>
              </w:rPr>
              <w:t xml:space="preserve"> land. She</w:t>
            </w:r>
            <w:r w:rsidR="00EE0039" w:rsidRPr="0057117D">
              <w:rPr>
                <w:b/>
                <w:i/>
                <w:sz w:val="28"/>
              </w:rPr>
              <w:t xml:space="preserve"> </w:t>
            </w:r>
          </w:p>
          <w:p w:rsidR="00663F9E" w:rsidRPr="0057117D" w:rsidRDefault="00861C53" w:rsidP="00EE0039">
            <w:pPr>
              <w:spacing w:line="360" w:lineRule="auto"/>
              <w:rPr>
                <w:rFonts w:cs="Helvetica"/>
                <w:b/>
                <w:szCs w:val="28"/>
              </w:rPr>
            </w:pPr>
            <w:proofErr w:type="gramStart"/>
            <w:r w:rsidRPr="0057117D">
              <w:rPr>
                <w:b/>
                <w:i/>
                <w:sz w:val="28"/>
              </w:rPr>
              <w:t>collects</w:t>
            </w:r>
            <w:proofErr w:type="gramEnd"/>
            <w:r w:rsidRPr="0057117D">
              <w:rPr>
                <w:b/>
                <w:i/>
                <w:sz w:val="28"/>
              </w:rPr>
              <w:t xml:space="preserve"> cinnamon, the perfume of far-wasting </w:t>
            </w:r>
            <w:proofErr w:type="spellStart"/>
            <w:r w:rsidRPr="0057117D">
              <w:rPr>
                <w:b/>
                <w:i/>
                <w:sz w:val="28"/>
              </w:rPr>
              <w:t>amomum</w:t>
            </w:r>
            <w:proofErr w:type="spellEnd"/>
            <w:r w:rsidRPr="0057117D">
              <w:rPr>
                <w:b/>
                <w:i/>
                <w:sz w:val="28"/>
              </w:rPr>
              <w:t xml:space="preserve"> (</w:t>
            </w:r>
            <w:proofErr w:type="spellStart"/>
            <w:r w:rsidRPr="0057117D">
              <w:rPr>
                <w:b/>
                <w:i/>
                <w:sz w:val="28"/>
              </w:rPr>
              <w:t>cardamum</w:t>
            </w:r>
            <w:proofErr w:type="spellEnd"/>
            <w:r w:rsidRPr="0057117D">
              <w:rPr>
                <w:b/>
                <w:i/>
                <w:sz w:val="28"/>
              </w:rPr>
              <w:t xml:space="preserve">), </w:t>
            </w:r>
            <w:r w:rsidR="00663F9E" w:rsidRPr="0057117D">
              <w:rPr>
                <w:b/>
                <w:i/>
                <w:sz w:val="28"/>
              </w:rPr>
              <w:t xml:space="preserve">balsams mixed with </w:t>
            </w:r>
            <w:proofErr w:type="spellStart"/>
            <w:r w:rsidR="00663F9E" w:rsidRPr="0057117D">
              <w:rPr>
                <w:b/>
                <w:i/>
                <w:sz w:val="28"/>
              </w:rPr>
              <w:t>tejpat</w:t>
            </w:r>
            <w:proofErr w:type="spellEnd"/>
            <w:r w:rsidR="00663F9E" w:rsidRPr="0057117D">
              <w:rPr>
                <w:b/>
                <w:i/>
                <w:sz w:val="28"/>
              </w:rPr>
              <w:t xml:space="preserve"> leaves; there is also a slip of gentle cassia and gum </w:t>
            </w:r>
            <w:proofErr w:type="spellStart"/>
            <w:r w:rsidR="00663F9E" w:rsidRPr="0057117D">
              <w:rPr>
                <w:b/>
                <w:i/>
                <w:sz w:val="28"/>
              </w:rPr>
              <w:t>arabic</w:t>
            </w:r>
            <w:proofErr w:type="spellEnd"/>
            <w:r w:rsidR="00663F9E" w:rsidRPr="0057117D">
              <w:rPr>
                <w:b/>
                <w:i/>
                <w:sz w:val="28"/>
              </w:rPr>
              <w:t xml:space="preserve">, and the rich teardrops of frankincense. She adds the tender spikes of downy nard and the power of </w:t>
            </w:r>
            <w:proofErr w:type="spellStart"/>
            <w:r w:rsidR="00663F9E" w:rsidRPr="0057117D">
              <w:rPr>
                <w:b/>
                <w:i/>
                <w:sz w:val="28"/>
              </w:rPr>
              <w:t>Panchaea's</w:t>
            </w:r>
            <w:proofErr w:type="spellEnd"/>
            <w:r w:rsidR="00663F9E" w:rsidRPr="0057117D">
              <w:rPr>
                <w:b/>
                <w:i/>
                <w:sz w:val="28"/>
              </w:rPr>
              <w:t xml:space="preserve"> myrrh. </w:t>
            </w:r>
          </w:p>
        </w:tc>
      </w:tr>
      <w:tr w:rsidR="00663F9E" w:rsidRPr="0057117D">
        <w:tc>
          <w:tcPr>
            <w:tcW w:w="8928" w:type="dxa"/>
          </w:tcPr>
          <w:p w:rsidR="00663F9E" w:rsidRPr="0057117D" w:rsidRDefault="00663F9E" w:rsidP="00663F9E">
            <w:pPr>
              <w:jc w:val="right"/>
              <w:rPr>
                <w:color w:val="000000"/>
              </w:rPr>
            </w:pPr>
            <w:r w:rsidRPr="0057117D">
              <w:rPr>
                <w:color w:val="000000"/>
              </w:rPr>
              <w:t xml:space="preserve">  </w:t>
            </w:r>
            <w:r w:rsidRPr="0057117D">
              <w:rPr>
                <w:color w:val="000000"/>
              </w:rPr>
              <w:tab/>
              <w:t xml:space="preserve">Anonymous (Rome) </w:t>
            </w:r>
          </w:p>
          <w:p w:rsidR="00663F9E" w:rsidRPr="0057117D" w:rsidRDefault="00663F9E" w:rsidP="00663F9E">
            <w:pPr>
              <w:jc w:val="right"/>
              <w:rPr>
                <w:rFonts w:cs="Helvetica"/>
                <w:color w:val="1C1C1C"/>
                <w:szCs w:val="28"/>
              </w:rPr>
            </w:pPr>
            <w:r w:rsidRPr="0057117D">
              <w:rPr>
                <w:color w:val="000000"/>
              </w:rPr>
              <w:t xml:space="preserve">                                                                                                         </w:t>
            </w:r>
            <w:r w:rsidRPr="0057117D">
              <w:rPr>
                <w:color w:val="000000"/>
              </w:rPr>
              <w:tab/>
              <w:t>79-88 AD</w:t>
            </w:r>
          </w:p>
        </w:tc>
      </w:tr>
      <w:tr w:rsidR="00663F9E" w:rsidRPr="0057117D">
        <w:tc>
          <w:tcPr>
            <w:tcW w:w="8928" w:type="dxa"/>
          </w:tcPr>
          <w:p w:rsidR="00663F9E" w:rsidRPr="0057117D" w:rsidRDefault="00663F9E" w:rsidP="0052219A">
            <w:pPr>
              <w:rPr>
                <w:rFonts w:cs="Helvetica"/>
                <w:color w:val="1C1C1C"/>
                <w:sz w:val="22"/>
                <w:szCs w:val="28"/>
              </w:rPr>
            </w:pPr>
            <w:proofErr w:type="spellStart"/>
            <w:r w:rsidRPr="0057117D">
              <w:rPr>
                <w:color w:val="000000"/>
                <w:sz w:val="22"/>
              </w:rPr>
              <w:t>Dalby</w:t>
            </w:r>
            <w:proofErr w:type="spellEnd"/>
            <w:r w:rsidRPr="0057117D">
              <w:rPr>
                <w:color w:val="000000"/>
                <w:sz w:val="22"/>
              </w:rPr>
              <w:t xml:space="preserve">, Andrew. </w:t>
            </w:r>
            <w:r w:rsidRPr="0057117D">
              <w:rPr>
                <w:i/>
                <w:color w:val="000000"/>
                <w:sz w:val="22"/>
              </w:rPr>
              <w:t>Dangerous Tastes: the Story of Spices</w:t>
            </w:r>
            <w:r w:rsidRPr="0057117D">
              <w:rPr>
                <w:color w:val="000000"/>
                <w:sz w:val="22"/>
              </w:rPr>
              <w:t>, p. 12</w:t>
            </w:r>
          </w:p>
        </w:tc>
      </w:tr>
    </w:tbl>
    <w:p w:rsidR="00AE5D92" w:rsidRPr="0057117D" w:rsidRDefault="00AE5D92" w:rsidP="00AE5D92">
      <w:pPr>
        <w:rPr>
          <w:i/>
          <w:color w:val="000000"/>
          <w:sz w:val="28"/>
        </w:rPr>
      </w:pPr>
    </w:p>
    <w:p w:rsidR="00F573F3" w:rsidRDefault="0032753A" w:rsidP="00AE5D92">
      <w:pPr>
        <w:rPr>
          <w:rFonts w:ascii="Book Antiqua" w:hAnsi="Book Antiqua"/>
          <w:b/>
          <w:color w:val="0000FF"/>
        </w:rPr>
      </w:pPr>
      <w:r w:rsidRPr="0057117D">
        <w:rPr>
          <w:b/>
          <w:color w:val="0000FF"/>
        </w:rPr>
        <w:t>SOURC</w:t>
      </w:r>
      <w:r w:rsidR="0004037D" w:rsidRPr="0057117D">
        <w:rPr>
          <w:b/>
          <w:color w:val="0000FF"/>
        </w:rPr>
        <w:t>E</w:t>
      </w:r>
      <w:r w:rsidR="008C4963">
        <w:rPr>
          <w:b/>
          <w:color w:val="0000FF"/>
        </w:rPr>
        <w:t>/ORIGIN</w:t>
      </w:r>
      <w:r w:rsidR="00506974" w:rsidRPr="0057117D">
        <w:rPr>
          <w:b/>
          <w:color w:val="0000FF"/>
        </w:rPr>
        <w:tab/>
      </w:r>
      <w:r w:rsidR="00506974" w:rsidRPr="0057117D">
        <w:rPr>
          <w:b/>
          <w:color w:val="0000FF"/>
        </w:rPr>
        <w:tab/>
      </w:r>
      <w:r w:rsidR="008C4963">
        <w:rPr>
          <w:b/>
          <w:color w:val="0000FF"/>
        </w:rPr>
        <w:t>LEGEND</w:t>
      </w:r>
      <w:r w:rsidR="008C4963">
        <w:rPr>
          <w:b/>
          <w:color w:val="0000FF"/>
        </w:rPr>
        <w:tab/>
      </w:r>
      <w:r w:rsidR="008C4963">
        <w:rPr>
          <w:b/>
          <w:color w:val="0000FF"/>
        </w:rPr>
        <w:tab/>
      </w:r>
      <w:r w:rsidR="0004037D" w:rsidRPr="0057117D">
        <w:rPr>
          <w:b/>
          <w:color w:val="0000FF"/>
        </w:rPr>
        <w:tab/>
      </w:r>
      <w:r w:rsidR="0004037D">
        <w:rPr>
          <w:rFonts w:ascii="Book Antiqua" w:hAnsi="Book Antiqua"/>
          <w:b/>
          <w:color w:val="0000FF"/>
        </w:rPr>
        <w:tab/>
      </w:r>
    </w:p>
    <w:p w:rsidR="006339C3" w:rsidRDefault="006339C3" w:rsidP="00AE5D92">
      <w:pPr>
        <w:rPr>
          <w:rFonts w:ascii="Book Antiqua" w:hAnsi="Book Antiqua"/>
          <w:color w:val="000000"/>
        </w:rPr>
      </w:pPr>
    </w:p>
    <w:p w:rsidR="006339C3" w:rsidRDefault="006339C3" w:rsidP="00AE5D92">
      <w:pPr>
        <w:rPr>
          <w:rFonts w:ascii="Book Antiqua" w:hAnsi="Book Antiqua"/>
          <w:color w:val="000000"/>
        </w:rPr>
      </w:pPr>
    </w:p>
    <w:p w:rsidR="00AE5D92" w:rsidRDefault="00AE5D92" w:rsidP="00AE5D92">
      <w:pPr>
        <w:rPr>
          <w:rFonts w:ascii="Book Antiqua" w:hAnsi="Book Antiqua"/>
          <w:color w:val="000000"/>
        </w:rPr>
      </w:pPr>
    </w:p>
    <w:tbl>
      <w:tblPr>
        <w:tblStyle w:val="TableGrid"/>
        <w:tblW w:w="0" w:type="auto"/>
        <w:tblLook w:val="00BF"/>
      </w:tblPr>
      <w:tblGrid>
        <w:gridCol w:w="8928"/>
      </w:tblGrid>
      <w:tr w:rsidR="0004037D">
        <w:tc>
          <w:tcPr>
            <w:tcW w:w="8928" w:type="dxa"/>
          </w:tcPr>
          <w:p w:rsidR="0004037D" w:rsidRPr="0057117D" w:rsidRDefault="00F00E74" w:rsidP="0004037D">
            <w:pPr>
              <w:rPr>
                <w:color w:val="000000"/>
              </w:rPr>
            </w:pPr>
            <w:r w:rsidRPr="00F00E74">
              <w:rPr>
                <w:b/>
                <w:color w:val="000000"/>
                <w:sz w:val="32"/>
              </w:rPr>
              <w:t>G.</w:t>
            </w:r>
            <w:r>
              <w:rPr>
                <w:color w:val="000000"/>
              </w:rPr>
              <w:t xml:space="preserve">   </w:t>
            </w:r>
            <w:r w:rsidR="00F573F3" w:rsidRPr="0057117D">
              <w:rPr>
                <w:color w:val="000000"/>
              </w:rPr>
              <w:t>Widely interpreted lines from the Hebrew Bible, referring to God's love for Israel, and later by Christians as the love of Christ for the Church, this excerpt refers to myrrh and aloes:</w:t>
            </w:r>
            <w:r w:rsidR="0004037D" w:rsidRPr="0057117D">
              <w:rPr>
                <w:color w:val="000000"/>
              </w:rPr>
              <w:t xml:space="preserve"> </w:t>
            </w:r>
          </w:p>
          <w:p w:rsidR="0004037D" w:rsidRPr="0057117D" w:rsidRDefault="0004037D" w:rsidP="0004037D">
            <w:pPr>
              <w:spacing w:line="360" w:lineRule="auto"/>
              <w:rPr>
                <w:b/>
                <w:i/>
                <w:sz w:val="28"/>
              </w:rPr>
            </w:pPr>
            <w:r w:rsidRPr="0057117D">
              <w:rPr>
                <w:i/>
                <w:color w:val="000000"/>
                <w:sz w:val="28"/>
              </w:rPr>
              <w:tab/>
            </w:r>
            <w:r w:rsidRPr="0057117D">
              <w:rPr>
                <w:b/>
                <w:i/>
                <w:sz w:val="28"/>
              </w:rPr>
              <w:t>“Yours are the rarest of spices:</w:t>
            </w:r>
          </w:p>
          <w:p w:rsidR="0004037D" w:rsidRPr="0057117D" w:rsidRDefault="0004037D" w:rsidP="0004037D">
            <w:pPr>
              <w:spacing w:line="360" w:lineRule="auto"/>
              <w:rPr>
                <w:b/>
                <w:i/>
                <w:sz w:val="28"/>
              </w:rPr>
            </w:pPr>
            <w:r w:rsidRPr="0057117D">
              <w:rPr>
                <w:b/>
                <w:i/>
                <w:sz w:val="28"/>
              </w:rPr>
              <w:tab/>
            </w:r>
            <w:proofErr w:type="gramStart"/>
            <w:r w:rsidRPr="0057117D">
              <w:rPr>
                <w:b/>
                <w:i/>
                <w:sz w:val="28"/>
              </w:rPr>
              <w:t>nard</w:t>
            </w:r>
            <w:proofErr w:type="gramEnd"/>
            <w:r w:rsidRPr="0057117D">
              <w:rPr>
                <w:b/>
                <w:i/>
                <w:sz w:val="28"/>
              </w:rPr>
              <w:t xml:space="preserve"> and saffron, </w:t>
            </w:r>
            <w:proofErr w:type="spellStart"/>
            <w:r w:rsidRPr="0057117D">
              <w:rPr>
                <w:b/>
                <w:i/>
                <w:sz w:val="28"/>
              </w:rPr>
              <w:t>calamus</w:t>
            </w:r>
            <w:proofErr w:type="spellEnd"/>
            <w:r w:rsidRPr="0057117D">
              <w:rPr>
                <w:b/>
                <w:i/>
                <w:sz w:val="28"/>
              </w:rPr>
              <w:t xml:space="preserve"> and cinnamon, and all the trees</w:t>
            </w:r>
          </w:p>
          <w:p w:rsidR="0004037D" w:rsidRPr="0057117D" w:rsidRDefault="0004037D" w:rsidP="0004037D">
            <w:pPr>
              <w:spacing w:line="360" w:lineRule="auto"/>
              <w:rPr>
                <w:b/>
                <w:i/>
                <w:sz w:val="28"/>
              </w:rPr>
            </w:pPr>
            <w:r w:rsidRPr="0057117D">
              <w:rPr>
                <w:b/>
                <w:i/>
                <w:sz w:val="28"/>
              </w:rPr>
              <w:tab/>
            </w:r>
            <w:proofErr w:type="gramStart"/>
            <w:r w:rsidRPr="0057117D">
              <w:rPr>
                <w:b/>
                <w:i/>
                <w:sz w:val="28"/>
              </w:rPr>
              <w:t>that</w:t>
            </w:r>
            <w:proofErr w:type="gramEnd"/>
            <w:r w:rsidRPr="0057117D">
              <w:rPr>
                <w:b/>
                <w:i/>
                <w:sz w:val="28"/>
              </w:rPr>
              <w:t xml:space="preserve"> bear incense;</w:t>
            </w:r>
          </w:p>
          <w:p w:rsidR="0004037D" w:rsidRDefault="0004037D" w:rsidP="0004037D">
            <w:pPr>
              <w:spacing w:line="360" w:lineRule="auto"/>
              <w:rPr>
                <w:rFonts w:ascii="Book Antiqua" w:hAnsi="Book Antiqua"/>
                <w:color w:val="000000"/>
              </w:rPr>
            </w:pPr>
            <w:r w:rsidRPr="0057117D">
              <w:rPr>
                <w:b/>
                <w:i/>
                <w:sz w:val="28"/>
              </w:rPr>
              <w:tab/>
            </w:r>
            <w:proofErr w:type="gramStart"/>
            <w:r w:rsidRPr="0057117D">
              <w:rPr>
                <w:b/>
                <w:i/>
                <w:sz w:val="28"/>
              </w:rPr>
              <w:t>myrrh</w:t>
            </w:r>
            <w:proofErr w:type="gramEnd"/>
            <w:r w:rsidRPr="0057117D">
              <w:rPr>
                <w:b/>
                <w:i/>
                <w:sz w:val="28"/>
              </w:rPr>
              <w:t xml:space="preserve"> and aloes, and all the subtlest of aromas.”</w:t>
            </w:r>
          </w:p>
        </w:tc>
      </w:tr>
      <w:tr w:rsidR="0004037D">
        <w:tc>
          <w:tcPr>
            <w:tcW w:w="8928" w:type="dxa"/>
          </w:tcPr>
          <w:p w:rsidR="0004037D" w:rsidRDefault="006339C3" w:rsidP="0004037D">
            <w:pPr>
              <w:jc w:val="right"/>
              <w:rPr>
                <w:rFonts w:ascii="Book Antiqua" w:hAnsi="Book Antiqua"/>
                <w:color w:val="000000"/>
              </w:rPr>
            </w:pPr>
            <w:r>
              <w:rPr>
                <w:rFonts w:ascii="Book Antiqua" w:hAnsi="Book Antiqua"/>
                <w:color w:val="000000"/>
              </w:rPr>
              <w:t>"</w:t>
            </w:r>
            <w:r w:rsidRPr="0057117D">
              <w:rPr>
                <w:color w:val="000000"/>
              </w:rPr>
              <w:t>Song of Songs"</w:t>
            </w:r>
          </w:p>
        </w:tc>
      </w:tr>
      <w:tr w:rsidR="0004037D">
        <w:tc>
          <w:tcPr>
            <w:tcW w:w="8928" w:type="dxa"/>
          </w:tcPr>
          <w:p w:rsidR="0004037D" w:rsidRPr="0057117D" w:rsidRDefault="0004037D" w:rsidP="00AE5D92">
            <w:pPr>
              <w:rPr>
                <w:color w:val="000000"/>
                <w:sz w:val="22"/>
              </w:rPr>
            </w:pPr>
            <w:proofErr w:type="spellStart"/>
            <w:r w:rsidRPr="0057117D">
              <w:rPr>
                <w:color w:val="000000"/>
                <w:sz w:val="22"/>
              </w:rPr>
              <w:t>Dalby</w:t>
            </w:r>
            <w:proofErr w:type="spellEnd"/>
            <w:r w:rsidRPr="0057117D">
              <w:rPr>
                <w:color w:val="000000"/>
                <w:sz w:val="22"/>
              </w:rPr>
              <w:t xml:space="preserve">, Andrew. </w:t>
            </w:r>
            <w:r w:rsidRPr="0057117D">
              <w:rPr>
                <w:i/>
                <w:color w:val="000000"/>
                <w:sz w:val="22"/>
              </w:rPr>
              <w:t>Dangerous Tastes: the Story of Spices</w:t>
            </w:r>
            <w:r w:rsidRPr="0057117D">
              <w:rPr>
                <w:color w:val="000000"/>
                <w:sz w:val="22"/>
              </w:rPr>
              <w:t>, p. 107</w:t>
            </w:r>
          </w:p>
        </w:tc>
      </w:tr>
    </w:tbl>
    <w:p w:rsidR="00AE5D92" w:rsidRDefault="00AE5D92" w:rsidP="00AE5D92">
      <w:pPr>
        <w:rPr>
          <w:rFonts w:ascii="Book Antiqua" w:hAnsi="Book Antiqua"/>
          <w:i/>
          <w:color w:val="000000"/>
          <w:sz w:val="28"/>
        </w:rPr>
      </w:pPr>
    </w:p>
    <w:p w:rsidR="00AE5D92" w:rsidRPr="008C4963" w:rsidRDefault="00506974" w:rsidP="00AE5D92">
      <w:pPr>
        <w:rPr>
          <w:b/>
          <w:color w:val="000000"/>
        </w:rPr>
      </w:pPr>
      <w:r w:rsidRPr="008C4963">
        <w:rPr>
          <w:b/>
          <w:color w:val="0000FF"/>
        </w:rPr>
        <w:t>RELIGIOUS BELIEF</w:t>
      </w:r>
      <w:r w:rsidR="008C4963" w:rsidRPr="008C4963">
        <w:rPr>
          <w:b/>
          <w:color w:val="0000FF"/>
        </w:rPr>
        <w:t>S</w:t>
      </w:r>
      <w:r w:rsidR="008C4963" w:rsidRPr="008C4963">
        <w:rPr>
          <w:b/>
          <w:color w:val="0000FF"/>
        </w:rPr>
        <w:tab/>
      </w:r>
      <w:r w:rsidRPr="008C4963">
        <w:rPr>
          <w:b/>
          <w:color w:val="0000FF"/>
        </w:rPr>
        <w:tab/>
      </w:r>
      <w:r w:rsidRPr="008C4963">
        <w:rPr>
          <w:b/>
          <w:color w:val="0000FF"/>
        </w:rPr>
        <w:tab/>
        <w:t>VALUE</w:t>
      </w:r>
    </w:p>
    <w:p w:rsidR="007437AF" w:rsidRDefault="00AE5D92" w:rsidP="00AE5D92">
      <w:pPr>
        <w:rPr>
          <w:rFonts w:ascii="Book Antiqua" w:hAnsi="Book Antiqua"/>
          <w:color w:val="000000"/>
        </w:rPr>
      </w:pPr>
      <w:r>
        <w:rPr>
          <w:rFonts w:ascii="Book Antiqua" w:hAnsi="Book Antiqua"/>
          <w:color w:val="000000"/>
        </w:rPr>
        <w:t xml:space="preserve">  </w:t>
      </w:r>
    </w:p>
    <w:tbl>
      <w:tblPr>
        <w:tblStyle w:val="TableGrid"/>
        <w:tblW w:w="0" w:type="auto"/>
        <w:tblLook w:val="00BF"/>
      </w:tblPr>
      <w:tblGrid>
        <w:gridCol w:w="8928"/>
      </w:tblGrid>
      <w:tr w:rsidR="00536EC8">
        <w:tc>
          <w:tcPr>
            <w:tcW w:w="8928" w:type="dxa"/>
          </w:tcPr>
          <w:p w:rsidR="00536EC8" w:rsidRPr="0057117D" w:rsidRDefault="00F00E74" w:rsidP="00536EC8">
            <w:pPr>
              <w:rPr>
                <w:color w:val="000000"/>
              </w:rPr>
            </w:pPr>
            <w:r w:rsidRPr="00F00E74">
              <w:rPr>
                <w:b/>
                <w:color w:val="000000"/>
                <w:sz w:val="32"/>
              </w:rPr>
              <w:t>H.</w:t>
            </w:r>
            <w:r>
              <w:rPr>
                <w:color w:val="000000"/>
              </w:rPr>
              <w:t xml:space="preserve">   </w:t>
            </w:r>
            <w:r w:rsidR="00536EC8" w:rsidRPr="0057117D">
              <w:rPr>
                <w:color w:val="000000"/>
              </w:rPr>
              <w:t xml:space="preserve">Spices came from the dangerous edges of the known world: </w:t>
            </w:r>
          </w:p>
          <w:p w:rsidR="00536EC8" w:rsidRPr="0057117D" w:rsidRDefault="00536EC8" w:rsidP="00536EC8">
            <w:pPr>
              <w:rPr>
                <w:color w:val="000000"/>
              </w:rPr>
            </w:pPr>
          </w:p>
          <w:p w:rsidR="00536EC8" w:rsidRPr="0057117D" w:rsidRDefault="00536EC8" w:rsidP="00536EC8">
            <w:pPr>
              <w:spacing w:line="360" w:lineRule="auto"/>
              <w:rPr>
                <w:b/>
                <w:color w:val="000000"/>
              </w:rPr>
            </w:pPr>
            <w:r w:rsidRPr="0057117D">
              <w:rPr>
                <w:b/>
                <w:color w:val="000000"/>
              </w:rPr>
              <w:t xml:space="preserve">   </w:t>
            </w:r>
            <w:r w:rsidRPr="0057117D">
              <w:rPr>
                <w:b/>
                <w:color w:val="000000"/>
              </w:rPr>
              <w:tab/>
            </w:r>
            <w:r w:rsidRPr="0057117D">
              <w:rPr>
                <w:b/>
                <w:i/>
                <w:color w:val="000000"/>
                <w:sz w:val="28"/>
              </w:rPr>
              <w:t xml:space="preserve">“One day, as we sailed rather far on along the African coast beyond Zanzibar, a place that is called the Mouth of the Ocean, we saw to our right a mass of birds in flight, called albatrosses, at least twice as big as kites. The air was bad there, too. We were all afraid, and the crew and the merchants who had experienced this before said that we were close to </w:t>
            </w:r>
            <w:r w:rsidR="00506974" w:rsidRPr="0057117D">
              <w:rPr>
                <w:b/>
                <w:i/>
                <w:color w:val="000000"/>
                <w:sz w:val="28"/>
              </w:rPr>
              <w:t xml:space="preserve">the </w:t>
            </w:r>
            <w:r w:rsidRPr="0057117D">
              <w:rPr>
                <w:b/>
                <w:i/>
                <w:color w:val="000000"/>
                <w:sz w:val="28"/>
              </w:rPr>
              <w:t xml:space="preserve">Ocean. 'Turn back,' they said to the captain, 'or we shall be taken by the currents and fall towards the Ocean and we shall all be lost.' Where the Ocean meets the known sea it creates a monstrous wave, and there is an undertow from the sea towards the Ocean. We were terrified. Some of those birds called albatrosses flew with us a long way, high in the sky, as if to warn us that Ocean was still near.” </w:t>
            </w:r>
          </w:p>
        </w:tc>
      </w:tr>
      <w:tr w:rsidR="00536EC8">
        <w:tc>
          <w:tcPr>
            <w:tcW w:w="8928" w:type="dxa"/>
          </w:tcPr>
          <w:p w:rsidR="00536EC8" w:rsidRPr="0057117D" w:rsidRDefault="00536EC8" w:rsidP="00536EC8">
            <w:pPr>
              <w:jc w:val="right"/>
              <w:rPr>
                <w:color w:val="000000"/>
              </w:rPr>
            </w:pPr>
            <w:proofErr w:type="spellStart"/>
            <w:r w:rsidRPr="0057117D">
              <w:rPr>
                <w:color w:val="000000"/>
              </w:rPr>
              <w:t>Cosmas</w:t>
            </w:r>
            <w:proofErr w:type="spellEnd"/>
            <w:r w:rsidRPr="0057117D">
              <w:rPr>
                <w:color w:val="000000"/>
              </w:rPr>
              <w:t xml:space="preserve"> </w:t>
            </w:r>
            <w:proofErr w:type="spellStart"/>
            <w:r w:rsidRPr="0057117D">
              <w:rPr>
                <w:color w:val="000000"/>
              </w:rPr>
              <w:t>Indicopleustes</w:t>
            </w:r>
            <w:proofErr w:type="spellEnd"/>
            <w:r w:rsidRPr="0057117D">
              <w:rPr>
                <w:color w:val="000000"/>
              </w:rPr>
              <w:t xml:space="preserve"> </w:t>
            </w:r>
          </w:p>
          <w:p w:rsidR="00536EC8" w:rsidRPr="000D46F3" w:rsidRDefault="00536EC8" w:rsidP="00536EC8">
            <w:pPr>
              <w:jc w:val="right"/>
              <w:rPr>
                <w:rFonts w:ascii="Book Antiqua" w:hAnsi="Book Antiqua"/>
                <w:color w:val="000000"/>
                <w:sz w:val="22"/>
              </w:rPr>
            </w:pPr>
            <w:r w:rsidRPr="0057117D">
              <w:rPr>
                <w:color w:val="000000"/>
              </w:rPr>
              <w:t xml:space="preserve">                                                                                              </w:t>
            </w:r>
            <w:r w:rsidRPr="0057117D">
              <w:rPr>
                <w:color w:val="000000"/>
              </w:rPr>
              <w:tab/>
              <w:t>Christian Topography 2.29</w:t>
            </w:r>
          </w:p>
        </w:tc>
      </w:tr>
      <w:tr w:rsidR="00536EC8">
        <w:tc>
          <w:tcPr>
            <w:tcW w:w="8928" w:type="dxa"/>
          </w:tcPr>
          <w:p w:rsidR="00536EC8" w:rsidRPr="0057117D" w:rsidRDefault="00536EC8" w:rsidP="00AE5D92">
            <w:pPr>
              <w:rPr>
                <w:color w:val="000000"/>
                <w:sz w:val="22"/>
              </w:rPr>
            </w:pPr>
            <w:proofErr w:type="spellStart"/>
            <w:r w:rsidRPr="0057117D">
              <w:rPr>
                <w:color w:val="000000"/>
                <w:sz w:val="22"/>
              </w:rPr>
              <w:t>Dalby</w:t>
            </w:r>
            <w:proofErr w:type="spellEnd"/>
            <w:r w:rsidRPr="0057117D">
              <w:rPr>
                <w:color w:val="000000"/>
                <w:sz w:val="22"/>
              </w:rPr>
              <w:t xml:space="preserve">, Andrew. </w:t>
            </w:r>
            <w:r w:rsidRPr="0057117D">
              <w:rPr>
                <w:i/>
                <w:color w:val="000000"/>
                <w:sz w:val="22"/>
              </w:rPr>
              <w:t>Dangerous Tastes: the Story of Spices</w:t>
            </w:r>
            <w:r w:rsidRPr="0057117D">
              <w:rPr>
                <w:color w:val="000000"/>
                <w:sz w:val="22"/>
              </w:rPr>
              <w:t>, p. 12</w:t>
            </w:r>
          </w:p>
        </w:tc>
      </w:tr>
    </w:tbl>
    <w:p w:rsidR="0057117D" w:rsidRDefault="0057117D" w:rsidP="00AE5D92">
      <w:pPr>
        <w:rPr>
          <w:rFonts w:ascii="Book Antiqua" w:hAnsi="Book Antiqua"/>
          <w:color w:val="0000FF"/>
        </w:rPr>
      </w:pPr>
    </w:p>
    <w:p w:rsidR="0057117D" w:rsidRPr="008C4963" w:rsidRDefault="00506974" w:rsidP="00AE5D92">
      <w:pPr>
        <w:rPr>
          <w:b/>
          <w:color w:val="0000FF"/>
        </w:rPr>
      </w:pPr>
      <w:r w:rsidRPr="008C4963">
        <w:rPr>
          <w:b/>
          <w:color w:val="0000FF"/>
        </w:rPr>
        <w:t>LEGENDS</w:t>
      </w:r>
      <w:r w:rsidRPr="008C4963">
        <w:rPr>
          <w:b/>
          <w:color w:val="0000FF"/>
        </w:rPr>
        <w:tab/>
      </w:r>
      <w:r w:rsidRPr="008C4963">
        <w:rPr>
          <w:b/>
          <w:color w:val="0000FF"/>
        </w:rPr>
        <w:tab/>
        <w:t>SOURCES</w:t>
      </w:r>
      <w:r w:rsidR="00AE5D92" w:rsidRPr="008C4963">
        <w:rPr>
          <w:b/>
          <w:color w:val="0000FF"/>
        </w:rPr>
        <w:t xml:space="preserve">                                    </w:t>
      </w:r>
    </w:p>
    <w:p w:rsidR="00536EC8" w:rsidRPr="0057117D" w:rsidRDefault="00AE5D92" w:rsidP="00AE5D92">
      <w:pPr>
        <w:rPr>
          <w:color w:val="0000FF"/>
        </w:rPr>
      </w:pPr>
      <w:r w:rsidRPr="0057117D">
        <w:rPr>
          <w:color w:val="0000FF"/>
        </w:rPr>
        <w:t xml:space="preserve">                                                          </w:t>
      </w:r>
      <w:r w:rsidRPr="0057117D">
        <w:rPr>
          <w:color w:val="0000FF"/>
        </w:rPr>
        <w:tab/>
      </w:r>
    </w:p>
    <w:p w:rsidR="00536EC8" w:rsidRDefault="00AE5D92" w:rsidP="00AE5D92">
      <w:pPr>
        <w:rPr>
          <w:rFonts w:ascii="Book Antiqua" w:hAnsi="Book Antiqua"/>
          <w:color w:val="000000"/>
        </w:rPr>
      </w:pPr>
      <w:r>
        <w:rPr>
          <w:rFonts w:ascii="Book Antiqua" w:hAnsi="Book Antiqua"/>
          <w:color w:val="000000"/>
        </w:rPr>
        <w:t xml:space="preserve"> </w:t>
      </w:r>
    </w:p>
    <w:tbl>
      <w:tblPr>
        <w:tblStyle w:val="TableGrid"/>
        <w:tblW w:w="0" w:type="auto"/>
        <w:tblLook w:val="00BF"/>
      </w:tblPr>
      <w:tblGrid>
        <w:gridCol w:w="8928"/>
      </w:tblGrid>
      <w:tr w:rsidR="00536EC8">
        <w:tc>
          <w:tcPr>
            <w:tcW w:w="8928" w:type="dxa"/>
          </w:tcPr>
          <w:p w:rsidR="00536EC8" w:rsidRPr="0057117D" w:rsidRDefault="00F00E74" w:rsidP="00536EC8">
            <w:pPr>
              <w:rPr>
                <w:color w:val="000000"/>
              </w:rPr>
            </w:pPr>
            <w:r w:rsidRPr="00F00E74">
              <w:rPr>
                <w:b/>
                <w:color w:val="000000"/>
                <w:sz w:val="32"/>
              </w:rPr>
              <w:t>H.</w:t>
            </w:r>
            <w:r>
              <w:rPr>
                <w:color w:val="000000"/>
              </w:rPr>
              <w:t xml:space="preserve">  </w:t>
            </w:r>
            <w:r w:rsidR="00DC77F2" w:rsidRPr="0057117D">
              <w:rPr>
                <w:color w:val="000000"/>
              </w:rPr>
              <w:t>C</w:t>
            </w:r>
            <w:r w:rsidR="00536EC8" w:rsidRPr="0057117D">
              <w:rPr>
                <w:color w:val="000000"/>
              </w:rPr>
              <w:t xml:space="preserve">innamon and cassia </w:t>
            </w:r>
            <w:r w:rsidR="00DC77F2" w:rsidRPr="0057117D">
              <w:rPr>
                <w:color w:val="000000"/>
              </w:rPr>
              <w:t xml:space="preserve">were highly-valued spices from South Asia that were transported by Arab traders along with other spices: </w:t>
            </w:r>
            <w:r w:rsidR="00536EC8" w:rsidRPr="0057117D">
              <w:rPr>
                <w:color w:val="000000"/>
              </w:rPr>
              <w:t xml:space="preserve"> </w:t>
            </w:r>
          </w:p>
          <w:p w:rsidR="00536EC8" w:rsidRPr="0057117D" w:rsidRDefault="00536EC8" w:rsidP="00536EC8">
            <w:pPr>
              <w:rPr>
                <w:color w:val="000000"/>
              </w:rPr>
            </w:pPr>
          </w:p>
          <w:p w:rsidR="00536EC8" w:rsidRPr="0057117D" w:rsidRDefault="00536EC8" w:rsidP="00536EC8">
            <w:pPr>
              <w:spacing w:line="360" w:lineRule="auto"/>
              <w:rPr>
                <w:b/>
                <w:i/>
                <w:color w:val="000000"/>
                <w:sz w:val="28"/>
              </w:rPr>
            </w:pPr>
            <w:r w:rsidRPr="0057117D">
              <w:rPr>
                <w:color w:val="000000"/>
              </w:rPr>
              <w:t xml:space="preserve">   </w:t>
            </w:r>
            <w:r w:rsidRPr="0057117D">
              <w:rPr>
                <w:color w:val="000000"/>
              </w:rPr>
              <w:tab/>
            </w:r>
            <w:r w:rsidRPr="0057117D">
              <w:rPr>
                <w:b/>
                <w:i/>
                <w:color w:val="000000"/>
                <w:sz w:val="28"/>
              </w:rPr>
              <w:t>“The Arabians cover their bodies and faces, all but their eyes, with ox-hides and other skins before going ou</w:t>
            </w:r>
            <w:r w:rsidR="00DC77F2" w:rsidRPr="0057117D">
              <w:rPr>
                <w:b/>
                <w:i/>
                <w:color w:val="000000"/>
                <w:sz w:val="28"/>
              </w:rPr>
              <w:t>t to collect cassia</w:t>
            </w:r>
            <w:r w:rsidRPr="0057117D">
              <w:rPr>
                <w:b/>
                <w:i/>
                <w:color w:val="000000"/>
                <w:sz w:val="28"/>
              </w:rPr>
              <w:t>. It grows in a shallow lake. The lake and all the country round are infeste</w:t>
            </w:r>
            <w:r w:rsidR="00506974" w:rsidRPr="0057117D">
              <w:rPr>
                <w:b/>
                <w:i/>
                <w:color w:val="000000"/>
                <w:sz w:val="28"/>
              </w:rPr>
              <w:t xml:space="preserve">d by winged creatures like </w:t>
            </w:r>
            <w:proofErr w:type="gramStart"/>
            <w:r w:rsidR="00506974" w:rsidRPr="0057117D">
              <w:rPr>
                <w:b/>
                <w:i/>
                <w:color w:val="000000"/>
                <w:sz w:val="28"/>
              </w:rPr>
              <w:t>bats</w:t>
            </w:r>
            <w:r w:rsidRPr="0057117D">
              <w:rPr>
                <w:b/>
                <w:i/>
                <w:color w:val="000000"/>
                <w:sz w:val="28"/>
              </w:rPr>
              <w:t xml:space="preserve"> which</w:t>
            </w:r>
            <w:proofErr w:type="gramEnd"/>
            <w:r w:rsidRPr="0057117D">
              <w:rPr>
                <w:b/>
                <w:i/>
                <w:color w:val="000000"/>
                <w:sz w:val="28"/>
              </w:rPr>
              <w:t xml:space="preserve"> screech horribly and are very fierce. They have to be kept from attacking the men's eyes while they are cutting the cassia. </w:t>
            </w:r>
          </w:p>
          <w:p w:rsidR="00536EC8" w:rsidRDefault="00536EC8" w:rsidP="00536EC8">
            <w:pPr>
              <w:spacing w:line="360" w:lineRule="auto"/>
              <w:rPr>
                <w:rFonts w:ascii="Book Antiqua" w:hAnsi="Book Antiqua"/>
                <w:color w:val="000000"/>
              </w:rPr>
            </w:pPr>
            <w:r w:rsidRPr="0057117D">
              <w:rPr>
                <w:b/>
                <w:i/>
                <w:color w:val="000000"/>
                <w:sz w:val="28"/>
              </w:rPr>
              <w:t xml:space="preserve">   </w:t>
            </w:r>
            <w:r w:rsidRPr="0057117D">
              <w:rPr>
                <w:b/>
                <w:i/>
                <w:color w:val="000000"/>
                <w:sz w:val="28"/>
              </w:rPr>
              <w:tab/>
              <w:t>The process of collecting the cinnamon is even stranger. In what country it grows is quite unknown. The Arabians say that the dry sticks, which we call ‘</w:t>
            </w:r>
            <w:proofErr w:type="spellStart"/>
            <w:r w:rsidRPr="0057117D">
              <w:rPr>
                <w:b/>
                <w:i/>
                <w:color w:val="000000"/>
                <w:sz w:val="28"/>
              </w:rPr>
              <w:t>kinamomon</w:t>
            </w:r>
            <w:proofErr w:type="spellEnd"/>
            <w:r w:rsidRPr="0057117D">
              <w:rPr>
                <w:b/>
                <w:i/>
                <w:color w:val="000000"/>
                <w:sz w:val="28"/>
              </w:rPr>
              <w:t xml:space="preserve">’, are brought to Arabia by large birds, which carry them to their nests, made of mud, on mountain precipices which no man can climb. The method invented to get the cinnamon sticks is this. People cut up the bodies of dead oxen into very large joints, and leave them on the ground near the nests. They then scatter, and the birds fly down and carry off the meat to their nests, which are too weak to bear the weight and fall to the ground. The men come and pick up the cinnamon. Acquired in this way, it is exported to other countries. </w:t>
            </w:r>
          </w:p>
        </w:tc>
      </w:tr>
      <w:tr w:rsidR="00536EC8">
        <w:tc>
          <w:tcPr>
            <w:tcW w:w="8928" w:type="dxa"/>
          </w:tcPr>
          <w:p w:rsidR="00536EC8" w:rsidRPr="0057117D" w:rsidRDefault="000D46F3" w:rsidP="00536EC8">
            <w:pPr>
              <w:jc w:val="right"/>
              <w:rPr>
                <w:color w:val="000000"/>
              </w:rPr>
            </w:pPr>
            <w:r w:rsidRPr="0057117D">
              <w:rPr>
                <w:color w:val="000000"/>
              </w:rPr>
              <w:t xml:space="preserve">Herodotus, </w:t>
            </w:r>
            <w:r w:rsidR="00536EC8" w:rsidRPr="0057117D">
              <w:rPr>
                <w:color w:val="000000"/>
              </w:rPr>
              <w:t xml:space="preserve">Greek historian </w:t>
            </w:r>
          </w:p>
          <w:p w:rsidR="00536EC8" w:rsidRDefault="00536EC8" w:rsidP="00536EC8">
            <w:pPr>
              <w:jc w:val="right"/>
              <w:rPr>
                <w:rFonts w:ascii="Book Antiqua" w:hAnsi="Book Antiqua"/>
                <w:color w:val="000000"/>
              </w:rPr>
            </w:pPr>
            <w:r w:rsidRPr="0057117D">
              <w:rPr>
                <w:color w:val="000000"/>
              </w:rPr>
              <w:t xml:space="preserve">                                                                                                        </w:t>
            </w:r>
            <w:r w:rsidRPr="0057117D">
              <w:rPr>
                <w:color w:val="000000"/>
              </w:rPr>
              <w:tab/>
              <w:t>(c. 484 - 420 B.C.)</w:t>
            </w:r>
          </w:p>
        </w:tc>
      </w:tr>
      <w:tr w:rsidR="00536EC8">
        <w:tc>
          <w:tcPr>
            <w:tcW w:w="8928" w:type="dxa"/>
          </w:tcPr>
          <w:p w:rsidR="00536EC8" w:rsidRPr="0057117D" w:rsidRDefault="00536EC8" w:rsidP="00AE5D92">
            <w:pPr>
              <w:rPr>
                <w:color w:val="000000"/>
                <w:sz w:val="22"/>
              </w:rPr>
            </w:pPr>
            <w:proofErr w:type="spellStart"/>
            <w:r w:rsidRPr="0057117D">
              <w:rPr>
                <w:color w:val="000000"/>
                <w:sz w:val="22"/>
              </w:rPr>
              <w:t>Dalby</w:t>
            </w:r>
            <w:proofErr w:type="spellEnd"/>
            <w:r w:rsidRPr="0057117D">
              <w:rPr>
                <w:color w:val="000000"/>
                <w:sz w:val="22"/>
              </w:rPr>
              <w:t xml:space="preserve">, Andrew. </w:t>
            </w:r>
            <w:r w:rsidRPr="0057117D">
              <w:rPr>
                <w:i/>
                <w:color w:val="000000"/>
                <w:sz w:val="22"/>
              </w:rPr>
              <w:t>Dangerous Tastes: the Story of Spices</w:t>
            </w:r>
            <w:r w:rsidRPr="0057117D">
              <w:rPr>
                <w:color w:val="000000"/>
                <w:sz w:val="22"/>
              </w:rPr>
              <w:t>, p. 37</w:t>
            </w:r>
          </w:p>
        </w:tc>
      </w:tr>
    </w:tbl>
    <w:p w:rsidR="00506974" w:rsidRDefault="00506974" w:rsidP="00AE5D92">
      <w:pPr>
        <w:rPr>
          <w:rFonts w:ascii="Book Antiqua" w:hAnsi="Book Antiqua"/>
          <w:color w:val="000000"/>
        </w:rPr>
      </w:pPr>
    </w:p>
    <w:p w:rsidR="00536EC8" w:rsidRPr="008C4963" w:rsidRDefault="00DC77F2" w:rsidP="00AE5D92">
      <w:pPr>
        <w:rPr>
          <w:b/>
          <w:color w:val="0000FF"/>
        </w:rPr>
      </w:pPr>
      <w:r w:rsidRPr="008C4963">
        <w:rPr>
          <w:b/>
          <w:color w:val="0000FF"/>
        </w:rPr>
        <w:t>SOURCES</w:t>
      </w:r>
      <w:r w:rsidR="008C4963" w:rsidRPr="008C4963">
        <w:rPr>
          <w:b/>
          <w:color w:val="0000FF"/>
        </w:rPr>
        <w:t>/ORIGIN</w:t>
      </w:r>
      <w:r w:rsidR="008C4963" w:rsidRPr="008C4963">
        <w:rPr>
          <w:b/>
          <w:color w:val="0000FF"/>
        </w:rPr>
        <w:tab/>
      </w:r>
      <w:r w:rsidR="008C4963" w:rsidRPr="008C4963">
        <w:rPr>
          <w:b/>
          <w:color w:val="0000FF"/>
        </w:rPr>
        <w:tab/>
        <w:t>LEGENDS</w:t>
      </w:r>
    </w:p>
    <w:p w:rsidR="00536EC8" w:rsidRDefault="00536EC8" w:rsidP="00AE5D92">
      <w:pPr>
        <w:rPr>
          <w:rFonts w:ascii="Book Antiqua" w:hAnsi="Book Antiqua"/>
          <w:b/>
          <w:color w:val="0000FF"/>
        </w:rPr>
      </w:pPr>
    </w:p>
    <w:p w:rsidR="00536EC8" w:rsidRDefault="00536EC8" w:rsidP="00AE5D92">
      <w:pPr>
        <w:rPr>
          <w:rFonts w:ascii="Book Antiqua" w:hAnsi="Book Antiqua"/>
          <w:b/>
          <w:color w:val="0000FF"/>
        </w:rPr>
      </w:pPr>
    </w:p>
    <w:p w:rsidR="00536EC8" w:rsidRDefault="00536EC8" w:rsidP="00AE5D92">
      <w:pPr>
        <w:rPr>
          <w:rFonts w:ascii="Book Antiqua" w:hAnsi="Book Antiqua"/>
          <w:b/>
          <w:color w:val="0000FF"/>
        </w:rPr>
      </w:pPr>
    </w:p>
    <w:p w:rsidR="00536EC8" w:rsidRDefault="00536EC8" w:rsidP="00AE5D92">
      <w:pPr>
        <w:rPr>
          <w:rFonts w:ascii="Book Antiqua" w:hAnsi="Book Antiqua"/>
          <w:b/>
          <w:color w:val="0000FF"/>
        </w:rPr>
      </w:pPr>
    </w:p>
    <w:p w:rsidR="00DC77F2" w:rsidRDefault="00DC77F2" w:rsidP="00AE5D92">
      <w:pPr>
        <w:rPr>
          <w:rFonts w:ascii="Book Antiqua" w:hAnsi="Book Antiqua"/>
          <w:b/>
          <w:color w:val="0000FF"/>
        </w:rPr>
      </w:pPr>
    </w:p>
    <w:p w:rsidR="00DC77F2" w:rsidRDefault="00DC77F2" w:rsidP="00AE5D92">
      <w:pPr>
        <w:rPr>
          <w:rFonts w:ascii="Book Antiqua" w:hAnsi="Book Antiqua"/>
          <w:b/>
          <w:color w:val="0000FF"/>
        </w:rPr>
      </w:pPr>
    </w:p>
    <w:p w:rsidR="00536EC8" w:rsidRDefault="00536EC8" w:rsidP="00AE5D92">
      <w:pPr>
        <w:rPr>
          <w:rFonts w:ascii="Book Antiqua" w:hAnsi="Book Antiqua"/>
          <w:b/>
          <w:color w:val="0000FF"/>
        </w:rPr>
      </w:pPr>
    </w:p>
    <w:tbl>
      <w:tblPr>
        <w:tblStyle w:val="TableGrid"/>
        <w:tblW w:w="0" w:type="auto"/>
        <w:tblLook w:val="00BF"/>
      </w:tblPr>
      <w:tblGrid>
        <w:gridCol w:w="8928"/>
      </w:tblGrid>
      <w:tr w:rsidR="00536EC8">
        <w:tc>
          <w:tcPr>
            <w:tcW w:w="8928" w:type="dxa"/>
          </w:tcPr>
          <w:p w:rsidR="00536EC8" w:rsidRPr="0057117D" w:rsidRDefault="00F00E74" w:rsidP="00536EC8">
            <w:pPr>
              <w:rPr>
                <w:color w:val="000000"/>
              </w:rPr>
            </w:pPr>
            <w:r w:rsidRPr="00F00E74">
              <w:rPr>
                <w:b/>
                <w:color w:val="000000"/>
                <w:sz w:val="32"/>
              </w:rPr>
              <w:t>I.</w:t>
            </w:r>
            <w:r>
              <w:rPr>
                <w:color w:val="000000"/>
              </w:rPr>
              <w:t xml:space="preserve">     </w:t>
            </w:r>
            <w:r w:rsidR="00536EC8" w:rsidRPr="0057117D">
              <w:rPr>
                <w:color w:val="000000"/>
              </w:rPr>
              <w:t>The Bible mentions the use of frankincense nearly fifty times. Here it describes the restoration of Jerusalem and includes mention of frankincense:</w:t>
            </w:r>
          </w:p>
          <w:p w:rsidR="00536EC8" w:rsidRPr="0057117D" w:rsidRDefault="00536EC8" w:rsidP="00536EC8">
            <w:pPr>
              <w:rPr>
                <w:color w:val="000000"/>
                <w:sz w:val="28"/>
              </w:rPr>
            </w:pPr>
          </w:p>
          <w:p w:rsidR="00536EC8" w:rsidRPr="0057117D" w:rsidRDefault="00536EC8" w:rsidP="00536EC8">
            <w:pPr>
              <w:widowControl w:val="0"/>
              <w:autoSpaceDE w:val="0"/>
              <w:autoSpaceDN w:val="0"/>
              <w:adjustRightInd w:val="0"/>
              <w:spacing w:line="360" w:lineRule="auto"/>
              <w:ind w:hanging="1210"/>
              <w:rPr>
                <w:rFonts w:cs="Georgia"/>
                <w:b/>
                <w:i/>
                <w:color w:val="292424"/>
                <w:sz w:val="28"/>
                <w:szCs w:val="34"/>
              </w:rPr>
            </w:pPr>
            <w:r w:rsidRPr="0057117D">
              <w:rPr>
                <w:rFonts w:cs="Georgia"/>
                <w:color w:val="292424"/>
                <w:sz w:val="28"/>
                <w:szCs w:val="34"/>
              </w:rPr>
              <w:tab/>
            </w:r>
            <w:r w:rsidRPr="0057117D">
              <w:rPr>
                <w:rFonts w:cs="Helvetica Neue"/>
                <w:b/>
                <w:bCs/>
                <w:i/>
                <w:color w:val="6D6D6D"/>
                <w:sz w:val="28"/>
              </w:rPr>
              <w:t xml:space="preserve">1 </w:t>
            </w:r>
            <w:r w:rsidRPr="0057117D">
              <w:rPr>
                <w:rFonts w:cs="Georgia"/>
                <w:b/>
                <w:i/>
                <w:color w:val="292424"/>
                <w:sz w:val="28"/>
                <w:szCs w:val="34"/>
              </w:rPr>
              <w:t xml:space="preserve">Arise, shine, for your light has come, and the glory of the Lord has risen </w:t>
            </w:r>
            <w:r w:rsidRPr="0057117D">
              <w:rPr>
                <w:rFonts w:cs="Georgia"/>
                <w:b/>
                <w:i/>
                <w:color w:val="292424"/>
                <w:sz w:val="28"/>
                <w:szCs w:val="34"/>
              </w:rPr>
              <w:tab/>
              <w:t>upon you.</w:t>
            </w:r>
          </w:p>
          <w:p w:rsidR="00536EC8" w:rsidRPr="0057117D" w:rsidRDefault="00536EC8" w:rsidP="00536EC8">
            <w:pPr>
              <w:widowControl w:val="0"/>
              <w:autoSpaceDE w:val="0"/>
              <w:autoSpaceDN w:val="0"/>
              <w:adjustRightInd w:val="0"/>
              <w:spacing w:line="360" w:lineRule="auto"/>
              <w:ind w:hanging="1210"/>
              <w:rPr>
                <w:rFonts w:cs="Georgia"/>
                <w:b/>
                <w:i/>
                <w:color w:val="292424"/>
                <w:sz w:val="28"/>
                <w:szCs w:val="34"/>
              </w:rPr>
            </w:pPr>
            <w:r w:rsidRPr="0057117D">
              <w:rPr>
                <w:rFonts w:cs="Helvetica Neue"/>
                <w:b/>
                <w:bCs/>
                <w:i/>
                <w:color w:val="6D6D6D"/>
                <w:sz w:val="28"/>
              </w:rPr>
              <w:tab/>
              <w:t>2 </w:t>
            </w:r>
            <w:r w:rsidRPr="0057117D">
              <w:rPr>
                <w:rFonts w:cs="Georgia"/>
                <w:b/>
                <w:i/>
                <w:color w:val="292424"/>
                <w:sz w:val="28"/>
                <w:szCs w:val="34"/>
              </w:rPr>
              <w:t>For behold, darkness shall cover the earth, and thick darkness the peoples; but the Lord will arise upon you, and his glory will be seen upon you.</w:t>
            </w:r>
          </w:p>
          <w:p w:rsidR="00536EC8" w:rsidRPr="0057117D" w:rsidRDefault="00536EC8" w:rsidP="00536EC8">
            <w:pPr>
              <w:widowControl w:val="0"/>
              <w:autoSpaceDE w:val="0"/>
              <w:autoSpaceDN w:val="0"/>
              <w:adjustRightInd w:val="0"/>
              <w:spacing w:line="360" w:lineRule="auto"/>
              <w:ind w:hanging="1210"/>
              <w:rPr>
                <w:rFonts w:cs="Georgia"/>
                <w:b/>
                <w:i/>
                <w:color w:val="292424"/>
                <w:sz w:val="28"/>
                <w:szCs w:val="34"/>
              </w:rPr>
            </w:pPr>
            <w:r w:rsidRPr="0057117D">
              <w:rPr>
                <w:rFonts w:cs="Helvetica Neue"/>
                <w:b/>
                <w:bCs/>
                <w:i/>
                <w:color w:val="6D6D6D"/>
                <w:sz w:val="28"/>
              </w:rPr>
              <w:tab/>
              <w:t>3 </w:t>
            </w:r>
            <w:r w:rsidRPr="0057117D">
              <w:rPr>
                <w:rFonts w:cs="Georgia"/>
                <w:b/>
                <w:i/>
                <w:color w:val="292424"/>
                <w:sz w:val="28"/>
                <w:szCs w:val="34"/>
              </w:rPr>
              <w:t xml:space="preserve">And nations shall come to your light, and kings to the brightness of your </w:t>
            </w:r>
            <w:r w:rsidRPr="0057117D">
              <w:rPr>
                <w:rFonts w:cs="Georgia"/>
                <w:b/>
                <w:i/>
                <w:color w:val="292424"/>
                <w:sz w:val="28"/>
                <w:szCs w:val="34"/>
              </w:rPr>
              <w:tab/>
              <w:t>rising.</w:t>
            </w:r>
          </w:p>
          <w:p w:rsidR="00536EC8" w:rsidRPr="0057117D" w:rsidRDefault="00536EC8" w:rsidP="00536EC8">
            <w:pPr>
              <w:widowControl w:val="0"/>
              <w:autoSpaceDE w:val="0"/>
              <w:autoSpaceDN w:val="0"/>
              <w:adjustRightInd w:val="0"/>
              <w:spacing w:line="360" w:lineRule="auto"/>
              <w:ind w:hanging="1210"/>
              <w:rPr>
                <w:rFonts w:cs="Georgia"/>
                <w:b/>
                <w:i/>
                <w:color w:val="292424"/>
                <w:sz w:val="28"/>
                <w:szCs w:val="34"/>
              </w:rPr>
            </w:pPr>
            <w:r w:rsidRPr="0057117D">
              <w:rPr>
                <w:rFonts w:cs="Georgia"/>
                <w:b/>
                <w:i/>
                <w:sz w:val="28"/>
                <w:szCs w:val="32"/>
              </w:rPr>
              <w:tab/>
            </w:r>
            <w:r w:rsidRPr="0057117D">
              <w:rPr>
                <w:rFonts w:cs="Helvetica Neue"/>
                <w:b/>
                <w:bCs/>
                <w:i/>
                <w:color w:val="6D6D6D"/>
                <w:sz w:val="28"/>
              </w:rPr>
              <w:t>4 </w:t>
            </w:r>
            <w:r w:rsidRPr="0057117D">
              <w:rPr>
                <w:rFonts w:cs="Georgia"/>
                <w:b/>
                <w:i/>
                <w:color w:val="292424"/>
                <w:sz w:val="28"/>
                <w:szCs w:val="34"/>
              </w:rPr>
              <w:t>Lift up your eyes all around, and see; they all gather together, they come to you; your sons shall come from afar, and your daughters shall be carried on the hip.</w:t>
            </w:r>
          </w:p>
          <w:p w:rsidR="00536EC8" w:rsidRPr="0057117D" w:rsidRDefault="00536EC8" w:rsidP="00536EC8">
            <w:pPr>
              <w:widowControl w:val="0"/>
              <w:autoSpaceDE w:val="0"/>
              <w:autoSpaceDN w:val="0"/>
              <w:adjustRightInd w:val="0"/>
              <w:spacing w:line="360" w:lineRule="auto"/>
              <w:ind w:hanging="1210"/>
              <w:rPr>
                <w:rFonts w:cs="Georgia"/>
                <w:b/>
                <w:i/>
                <w:color w:val="292424"/>
                <w:sz w:val="28"/>
                <w:szCs w:val="34"/>
              </w:rPr>
            </w:pPr>
            <w:r w:rsidRPr="0057117D">
              <w:rPr>
                <w:rFonts w:cs="Helvetica Neue"/>
                <w:b/>
                <w:bCs/>
                <w:i/>
                <w:color w:val="6D6D6D"/>
                <w:sz w:val="28"/>
              </w:rPr>
              <w:tab/>
              <w:t>5 </w:t>
            </w:r>
            <w:r w:rsidRPr="0057117D">
              <w:rPr>
                <w:rFonts w:cs="Georgia"/>
                <w:b/>
                <w:i/>
                <w:color w:val="292424"/>
                <w:sz w:val="28"/>
                <w:szCs w:val="34"/>
              </w:rPr>
              <w:t>Then you shall see and be radiant; your heart shall thrill and exalt, because the abundance of the sea shall be turned to you, the wealth of the nations shall come to you.</w:t>
            </w:r>
          </w:p>
          <w:p w:rsidR="00536EC8" w:rsidRPr="0057117D" w:rsidRDefault="00536EC8" w:rsidP="00536EC8">
            <w:pPr>
              <w:widowControl w:val="0"/>
              <w:autoSpaceDE w:val="0"/>
              <w:autoSpaceDN w:val="0"/>
              <w:adjustRightInd w:val="0"/>
              <w:spacing w:line="360" w:lineRule="auto"/>
              <w:ind w:hanging="1210"/>
              <w:rPr>
                <w:rFonts w:cs="Georgia"/>
                <w:b/>
                <w:i/>
                <w:color w:val="292424"/>
                <w:sz w:val="28"/>
                <w:szCs w:val="34"/>
              </w:rPr>
            </w:pPr>
            <w:r w:rsidRPr="0057117D">
              <w:rPr>
                <w:rFonts w:cs="Helvetica Neue"/>
                <w:b/>
                <w:bCs/>
                <w:i/>
                <w:color w:val="6D6D6D"/>
                <w:sz w:val="28"/>
              </w:rPr>
              <w:tab/>
              <w:t>6 </w:t>
            </w:r>
            <w:r w:rsidRPr="0057117D">
              <w:rPr>
                <w:rFonts w:cs="Georgia"/>
                <w:b/>
                <w:i/>
                <w:color w:val="292424"/>
                <w:sz w:val="28"/>
                <w:szCs w:val="34"/>
              </w:rPr>
              <w:t xml:space="preserve">A multitude of camels shall cover you, the young camels of </w:t>
            </w:r>
            <w:proofErr w:type="spellStart"/>
            <w:r w:rsidRPr="0057117D">
              <w:rPr>
                <w:rFonts w:cs="Georgia"/>
                <w:b/>
                <w:i/>
                <w:color w:val="292424"/>
                <w:sz w:val="28"/>
                <w:szCs w:val="34"/>
              </w:rPr>
              <w:t>Midian</w:t>
            </w:r>
            <w:proofErr w:type="spellEnd"/>
            <w:r w:rsidRPr="0057117D">
              <w:rPr>
                <w:rFonts w:cs="Georgia"/>
                <w:b/>
                <w:i/>
                <w:color w:val="292424"/>
                <w:sz w:val="28"/>
                <w:szCs w:val="34"/>
              </w:rPr>
              <w:t xml:space="preserve"> and </w:t>
            </w:r>
            <w:proofErr w:type="spellStart"/>
            <w:r w:rsidRPr="0057117D">
              <w:rPr>
                <w:rFonts w:cs="Georgia"/>
                <w:b/>
                <w:i/>
                <w:color w:val="292424"/>
                <w:sz w:val="28"/>
                <w:szCs w:val="34"/>
              </w:rPr>
              <w:t>Ephah</w:t>
            </w:r>
            <w:proofErr w:type="spellEnd"/>
            <w:r w:rsidRPr="0057117D">
              <w:rPr>
                <w:rFonts w:cs="Georgia"/>
                <w:b/>
                <w:i/>
                <w:color w:val="292424"/>
                <w:sz w:val="28"/>
                <w:szCs w:val="34"/>
              </w:rPr>
              <w:t>; all those from Sheba shall come. They shall bring gold and frankincense, and shall bring good news, the praises of the Lord.</w:t>
            </w:r>
          </w:p>
          <w:p w:rsidR="00536EC8" w:rsidRDefault="00536EC8" w:rsidP="00536EC8">
            <w:pPr>
              <w:spacing w:line="360" w:lineRule="auto"/>
              <w:rPr>
                <w:rFonts w:ascii="Book Antiqua" w:hAnsi="Book Antiqua"/>
                <w:color w:val="000000"/>
              </w:rPr>
            </w:pPr>
            <w:r w:rsidRPr="0057117D">
              <w:rPr>
                <w:rFonts w:cs="Helvetica Neue"/>
                <w:b/>
                <w:bCs/>
                <w:i/>
                <w:color w:val="6D6D6D"/>
                <w:sz w:val="28"/>
              </w:rPr>
              <w:t>7 </w:t>
            </w:r>
            <w:r w:rsidRPr="0057117D">
              <w:rPr>
                <w:rFonts w:cs="Georgia"/>
                <w:b/>
                <w:i/>
                <w:color w:val="292424"/>
                <w:sz w:val="28"/>
                <w:szCs w:val="34"/>
              </w:rPr>
              <w:t xml:space="preserve">All the flocks of </w:t>
            </w:r>
            <w:proofErr w:type="spellStart"/>
            <w:r w:rsidRPr="0057117D">
              <w:rPr>
                <w:rFonts w:cs="Georgia"/>
                <w:b/>
                <w:i/>
                <w:color w:val="292424"/>
                <w:sz w:val="28"/>
                <w:szCs w:val="34"/>
              </w:rPr>
              <w:t>Kedar</w:t>
            </w:r>
            <w:proofErr w:type="spellEnd"/>
            <w:r w:rsidRPr="0057117D">
              <w:rPr>
                <w:rFonts w:cs="Georgia"/>
                <w:b/>
                <w:i/>
                <w:color w:val="292424"/>
                <w:sz w:val="28"/>
                <w:szCs w:val="34"/>
              </w:rPr>
              <w:t xml:space="preserve"> shall be gathered to you; the rams of </w:t>
            </w:r>
            <w:proofErr w:type="spellStart"/>
            <w:r w:rsidRPr="0057117D">
              <w:rPr>
                <w:rFonts w:cs="Georgia"/>
                <w:b/>
                <w:i/>
                <w:color w:val="292424"/>
                <w:sz w:val="28"/>
                <w:szCs w:val="34"/>
              </w:rPr>
              <w:t>Nebaioth</w:t>
            </w:r>
            <w:proofErr w:type="spellEnd"/>
            <w:r w:rsidRPr="0057117D">
              <w:rPr>
                <w:rFonts w:cs="Georgia"/>
                <w:b/>
                <w:i/>
                <w:color w:val="292424"/>
                <w:sz w:val="28"/>
                <w:szCs w:val="34"/>
              </w:rPr>
              <w:t xml:space="preserve"> shall minister to you; they shall come up with acceptance on my altar, and I will beautify my beautiful house.</w:t>
            </w:r>
          </w:p>
        </w:tc>
      </w:tr>
      <w:tr w:rsidR="00536EC8" w:rsidRPr="0057117D">
        <w:tc>
          <w:tcPr>
            <w:tcW w:w="8928" w:type="dxa"/>
          </w:tcPr>
          <w:p w:rsidR="00536EC8" w:rsidRPr="0057117D" w:rsidRDefault="00DD3DF7" w:rsidP="00536EC8">
            <w:pPr>
              <w:jc w:val="right"/>
              <w:rPr>
                <w:color w:val="000000"/>
              </w:rPr>
            </w:pPr>
            <w:r w:rsidRPr="0057117D">
              <w:rPr>
                <w:color w:val="000000"/>
              </w:rPr>
              <w:t>Isaiah 60:6</w:t>
            </w:r>
          </w:p>
        </w:tc>
      </w:tr>
      <w:tr w:rsidR="00536EC8">
        <w:tc>
          <w:tcPr>
            <w:tcW w:w="8928" w:type="dxa"/>
          </w:tcPr>
          <w:p w:rsidR="00536EC8" w:rsidRPr="0057117D" w:rsidRDefault="00DD3DF7" w:rsidP="00AE5D92">
            <w:pPr>
              <w:rPr>
                <w:color w:val="000000"/>
                <w:sz w:val="22"/>
              </w:rPr>
            </w:pPr>
            <w:r w:rsidRPr="0057117D">
              <w:rPr>
                <w:color w:val="000000"/>
                <w:sz w:val="22"/>
              </w:rPr>
              <w:t>http://www.esvbible.org/Isaiah+60%3A6/</w:t>
            </w:r>
          </w:p>
        </w:tc>
      </w:tr>
    </w:tbl>
    <w:p w:rsidR="00AE5D92" w:rsidRDefault="00AE5D92" w:rsidP="00AE5D92">
      <w:pPr>
        <w:rPr>
          <w:rFonts w:ascii="Book Antiqua" w:hAnsi="Book Antiqua"/>
          <w:color w:val="000000"/>
        </w:rPr>
      </w:pPr>
    </w:p>
    <w:p w:rsidR="00AE5D92" w:rsidRPr="008C4963" w:rsidRDefault="008C4963" w:rsidP="00AE5D92">
      <w:pPr>
        <w:rPr>
          <w:b/>
          <w:color w:val="000000"/>
        </w:rPr>
      </w:pPr>
      <w:r w:rsidRPr="008C4963">
        <w:rPr>
          <w:rFonts w:cs="Georgia"/>
          <w:b/>
          <w:color w:val="0000FF"/>
          <w:szCs w:val="26"/>
        </w:rPr>
        <w:t>SOURCE/ORIGIN</w:t>
      </w:r>
      <w:r w:rsidRPr="008C4963">
        <w:rPr>
          <w:rFonts w:cs="Georgia"/>
          <w:b/>
          <w:color w:val="0000FF"/>
          <w:szCs w:val="26"/>
        </w:rPr>
        <w:tab/>
      </w:r>
      <w:r w:rsidR="0011448B" w:rsidRPr="008C4963">
        <w:rPr>
          <w:rFonts w:cs="Georgia"/>
          <w:b/>
          <w:color w:val="0000FF"/>
          <w:szCs w:val="26"/>
        </w:rPr>
        <w:t>RELIGIOUS BELIEF</w:t>
      </w:r>
      <w:r w:rsidRPr="008C4963">
        <w:rPr>
          <w:rFonts w:cs="Georgia"/>
          <w:b/>
          <w:color w:val="0000FF"/>
          <w:szCs w:val="26"/>
        </w:rPr>
        <w:t>S</w:t>
      </w:r>
      <w:r w:rsidRPr="008C4963">
        <w:rPr>
          <w:rFonts w:cs="Georgia"/>
          <w:b/>
          <w:color w:val="0000FF"/>
          <w:szCs w:val="26"/>
        </w:rPr>
        <w:tab/>
      </w:r>
      <w:r w:rsidRPr="008C4963">
        <w:rPr>
          <w:rFonts w:cs="Georgia"/>
          <w:b/>
          <w:color w:val="0000FF"/>
          <w:szCs w:val="26"/>
        </w:rPr>
        <w:tab/>
        <w:t>TRIBUTE</w:t>
      </w:r>
      <w:r w:rsidRPr="008C4963">
        <w:rPr>
          <w:rFonts w:cs="Georgia"/>
          <w:b/>
          <w:color w:val="0000FF"/>
          <w:szCs w:val="26"/>
        </w:rPr>
        <w:tab/>
      </w:r>
      <w:r w:rsidRPr="008C4963">
        <w:rPr>
          <w:rFonts w:cs="Georgia"/>
          <w:b/>
          <w:color w:val="0000FF"/>
          <w:szCs w:val="26"/>
        </w:rPr>
        <w:tab/>
      </w:r>
      <w:r w:rsidR="0011448B" w:rsidRPr="008C4963">
        <w:rPr>
          <w:rFonts w:cs="Georgia"/>
          <w:b/>
          <w:color w:val="0000FF"/>
          <w:szCs w:val="26"/>
        </w:rPr>
        <w:t>VALUE</w:t>
      </w:r>
      <w:r w:rsidR="00AE5D92" w:rsidRPr="008C4963">
        <w:rPr>
          <w:b/>
          <w:color w:val="000000"/>
        </w:rPr>
        <w:t xml:space="preserve">  </w:t>
      </w:r>
    </w:p>
    <w:p w:rsidR="00DD3DF7" w:rsidRPr="0057117D" w:rsidRDefault="00DD3DF7" w:rsidP="00AE5D92">
      <w:pPr>
        <w:rPr>
          <w:b/>
          <w:color w:val="0000FF"/>
        </w:rPr>
      </w:pPr>
    </w:p>
    <w:p w:rsidR="00DD3DF7" w:rsidRDefault="00DD3DF7" w:rsidP="00AE5D92">
      <w:pPr>
        <w:rPr>
          <w:rFonts w:ascii="Book Antiqua" w:hAnsi="Book Antiqua"/>
          <w:b/>
          <w:color w:val="0000FF"/>
        </w:rPr>
      </w:pPr>
    </w:p>
    <w:p w:rsidR="0057117D" w:rsidRDefault="0057117D" w:rsidP="00AE5D92">
      <w:pPr>
        <w:rPr>
          <w:rFonts w:ascii="Book Antiqua" w:hAnsi="Book Antiqua"/>
          <w:b/>
          <w:color w:val="0000FF"/>
        </w:rPr>
      </w:pPr>
    </w:p>
    <w:p w:rsidR="0057117D" w:rsidRDefault="0057117D" w:rsidP="00AE5D92">
      <w:pPr>
        <w:rPr>
          <w:rFonts w:ascii="Book Antiqua" w:hAnsi="Book Antiqua"/>
          <w:b/>
          <w:color w:val="0000FF"/>
        </w:rPr>
      </w:pPr>
    </w:p>
    <w:p w:rsidR="00DD3DF7" w:rsidRDefault="00DD3DF7" w:rsidP="00AE5D92">
      <w:pPr>
        <w:rPr>
          <w:rFonts w:ascii="Book Antiqua" w:hAnsi="Book Antiqua"/>
          <w:b/>
          <w:color w:val="0000FF"/>
        </w:rPr>
      </w:pPr>
    </w:p>
    <w:p w:rsidR="00DD3DF7" w:rsidRDefault="00DD3DF7" w:rsidP="00AE5D92">
      <w:pPr>
        <w:rPr>
          <w:rFonts w:ascii="Book Antiqua" w:hAnsi="Book Antiqua"/>
          <w:b/>
          <w:color w:val="0000FF"/>
        </w:rPr>
      </w:pPr>
    </w:p>
    <w:tbl>
      <w:tblPr>
        <w:tblStyle w:val="TableGrid"/>
        <w:tblW w:w="0" w:type="auto"/>
        <w:tblLook w:val="00BF"/>
      </w:tblPr>
      <w:tblGrid>
        <w:gridCol w:w="8928"/>
      </w:tblGrid>
      <w:tr w:rsidR="00DD3DF7">
        <w:tc>
          <w:tcPr>
            <w:tcW w:w="8928" w:type="dxa"/>
          </w:tcPr>
          <w:p w:rsidR="00DD3DF7" w:rsidRPr="0057117D" w:rsidRDefault="00F00E74" w:rsidP="00DD3DF7">
            <w:pPr>
              <w:rPr>
                <w:color w:val="000000"/>
              </w:rPr>
            </w:pPr>
            <w:r w:rsidRPr="00F00E74">
              <w:rPr>
                <w:b/>
                <w:color w:val="000000"/>
                <w:sz w:val="32"/>
              </w:rPr>
              <w:t>J.</w:t>
            </w:r>
            <w:r>
              <w:rPr>
                <w:color w:val="000000"/>
              </w:rPr>
              <w:t xml:space="preserve">    </w:t>
            </w:r>
            <w:r w:rsidR="0011448B" w:rsidRPr="0057117D">
              <w:rPr>
                <w:color w:val="000000"/>
              </w:rPr>
              <w:t>According to Christian Bible, w</w:t>
            </w:r>
            <w:r w:rsidR="00DD3DF7" w:rsidRPr="0057117D">
              <w:rPr>
                <w:color w:val="000000"/>
              </w:rPr>
              <w:t>hen Jesus was hanging on the cross, he was offered w</w:t>
            </w:r>
            <w:r w:rsidR="0057117D">
              <w:rPr>
                <w:color w:val="000000"/>
              </w:rPr>
              <w:t>ine, mixed with myrrh, to drink.</w:t>
            </w:r>
          </w:p>
          <w:p w:rsidR="00DD3DF7" w:rsidRPr="0057117D" w:rsidRDefault="00DD3DF7" w:rsidP="00DD3DF7">
            <w:pPr>
              <w:rPr>
                <w:color w:val="000000"/>
              </w:rPr>
            </w:pPr>
          </w:p>
          <w:p w:rsidR="00855498" w:rsidRPr="0057117D" w:rsidRDefault="00DD3DF7" w:rsidP="00855498">
            <w:pPr>
              <w:spacing w:line="360" w:lineRule="auto"/>
              <w:rPr>
                <w:b/>
                <w:i/>
                <w:color w:val="000000"/>
                <w:sz w:val="28"/>
              </w:rPr>
            </w:pPr>
            <w:r w:rsidRPr="0057117D">
              <w:rPr>
                <w:b/>
                <w:i/>
                <w:color w:val="000000"/>
                <w:sz w:val="28"/>
              </w:rPr>
              <w:t>"And they gave Him to drink wine mingled with myrrh, but he received it not."</w:t>
            </w:r>
          </w:p>
          <w:p w:rsidR="00DD3DF7" w:rsidRPr="00DD3DF7" w:rsidRDefault="00DD3DF7" w:rsidP="00855498">
            <w:pPr>
              <w:spacing w:line="360" w:lineRule="auto"/>
              <w:jc w:val="right"/>
              <w:rPr>
                <w:rFonts w:ascii="Book Antiqua" w:hAnsi="Book Antiqua"/>
                <w:b/>
                <w:i/>
                <w:color w:val="000000"/>
                <w:sz w:val="28"/>
              </w:rPr>
            </w:pPr>
            <w:r w:rsidRPr="0057117D">
              <w:rPr>
                <w:color w:val="000000"/>
              </w:rPr>
              <w:t>Mark 15:23</w:t>
            </w:r>
          </w:p>
        </w:tc>
      </w:tr>
      <w:tr w:rsidR="00DD3DF7">
        <w:tc>
          <w:tcPr>
            <w:tcW w:w="8928" w:type="dxa"/>
          </w:tcPr>
          <w:p w:rsidR="00DD3DF7" w:rsidRPr="0057117D" w:rsidRDefault="00DD3DF7" w:rsidP="00DD3DF7">
            <w:pPr>
              <w:rPr>
                <w:color w:val="000000"/>
              </w:rPr>
            </w:pPr>
            <w:r w:rsidRPr="0057117D">
              <w:rPr>
                <w:color w:val="000000"/>
              </w:rPr>
              <w:t>Myrrh was</w:t>
            </w:r>
            <w:r w:rsidR="0011448B" w:rsidRPr="0057117D">
              <w:rPr>
                <w:color w:val="000000"/>
              </w:rPr>
              <w:t xml:space="preserve"> also</w:t>
            </w:r>
            <w:r w:rsidRPr="0057117D">
              <w:rPr>
                <w:color w:val="000000"/>
              </w:rPr>
              <w:t xml:space="preserve"> used to embalm the body of Jesus Christ after his death:</w:t>
            </w:r>
          </w:p>
          <w:p w:rsidR="00DD3DF7" w:rsidRPr="0057117D" w:rsidRDefault="00DD3DF7" w:rsidP="00DD3DF7">
            <w:pPr>
              <w:rPr>
                <w:color w:val="000000"/>
              </w:rPr>
            </w:pPr>
          </w:p>
          <w:p w:rsidR="00DD3DF7" w:rsidRPr="0057117D" w:rsidRDefault="00DD3DF7" w:rsidP="00DD3DF7">
            <w:pPr>
              <w:spacing w:line="360" w:lineRule="auto"/>
              <w:rPr>
                <w:b/>
                <w:i/>
                <w:color w:val="000000"/>
                <w:sz w:val="28"/>
              </w:rPr>
            </w:pPr>
            <w:r w:rsidRPr="0057117D">
              <w:rPr>
                <w:b/>
                <w:i/>
                <w:color w:val="000000"/>
                <w:sz w:val="28"/>
              </w:rPr>
              <w:t>"And there came also to Nicodemus, which at first came to Jesus by night, and brought a mixture of myrrh and aloes, about a hundred point weight."</w:t>
            </w:r>
          </w:p>
          <w:p w:rsidR="00DD3DF7" w:rsidRPr="0057117D" w:rsidRDefault="00DD3DF7" w:rsidP="00DD3DF7">
            <w:pPr>
              <w:jc w:val="right"/>
              <w:rPr>
                <w:color w:val="000000"/>
              </w:rPr>
            </w:pPr>
            <w:r w:rsidRPr="0057117D">
              <w:rPr>
                <w:color w:val="000000"/>
              </w:rPr>
              <w:tab/>
            </w:r>
            <w:r w:rsidRPr="0057117D">
              <w:rPr>
                <w:color w:val="000000"/>
              </w:rPr>
              <w:tab/>
            </w:r>
            <w:r w:rsidRPr="0057117D">
              <w:rPr>
                <w:color w:val="000000"/>
              </w:rPr>
              <w:tab/>
            </w:r>
            <w:r w:rsidRPr="0057117D">
              <w:rPr>
                <w:color w:val="000000"/>
              </w:rPr>
              <w:tab/>
            </w:r>
            <w:r w:rsidRPr="0057117D">
              <w:rPr>
                <w:color w:val="000000"/>
              </w:rPr>
              <w:tab/>
            </w:r>
            <w:r w:rsidRPr="0057117D">
              <w:rPr>
                <w:color w:val="000000"/>
              </w:rPr>
              <w:tab/>
            </w:r>
            <w:r w:rsidRPr="0057117D">
              <w:rPr>
                <w:color w:val="000000"/>
              </w:rPr>
              <w:tab/>
            </w:r>
            <w:r w:rsidRPr="0057117D">
              <w:rPr>
                <w:color w:val="000000"/>
              </w:rPr>
              <w:tab/>
            </w:r>
            <w:r w:rsidRPr="0057117D">
              <w:rPr>
                <w:color w:val="000000"/>
              </w:rPr>
              <w:tab/>
              <w:t>John 19:39</w:t>
            </w:r>
          </w:p>
        </w:tc>
      </w:tr>
      <w:tr w:rsidR="00DD3DF7">
        <w:tc>
          <w:tcPr>
            <w:tcW w:w="8928" w:type="dxa"/>
          </w:tcPr>
          <w:p w:rsidR="00DD3DF7" w:rsidRPr="0057117D" w:rsidRDefault="00DD3DF7" w:rsidP="00DD3DF7">
            <w:pPr>
              <w:jc w:val="right"/>
              <w:rPr>
                <w:color w:val="000000"/>
                <w:sz w:val="22"/>
              </w:rPr>
            </w:pPr>
            <w:r w:rsidRPr="0057117D">
              <w:rPr>
                <w:color w:val="000000"/>
              </w:rPr>
              <w:tab/>
            </w:r>
            <w:r w:rsidRPr="0057117D">
              <w:rPr>
                <w:color w:val="000000"/>
              </w:rPr>
              <w:tab/>
            </w:r>
            <w:r w:rsidRPr="0057117D">
              <w:rPr>
                <w:color w:val="000000"/>
              </w:rPr>
              <w:tab/>
            </w:r>
            <w:r w:rsidRPr="0057117D">
              <w:rPr>
                <w:color w:val="000000"/>
              </w:rPr>
              <w:tab/>
            </w:r>
            <w:r w:rsidRPr="0057117D">
              <w:rPr>
                <w:color w:val="000000"/>
              </w:rPr>
              <w:tab/>
            </w:r>
            <w:r w:rsidRPr="0057117D">
              <w:rPr>
                <w:color w:val="000000"/>
                <w:sz w:val="22"/>
              </w:rPr>
              <w:t>"Frankincense and Myrrh", Arthur O. Tucker</w:t>
            </w:r>
          </w:p>
          <w:p w:rsidR="00DD3DF7" w:rsidRPr="0057117D" w:rsidRDefault="00DD3DF7" w:rsidP="000D46F3">
            <w:pPr>
              <w:jc w:val="right"/>
              <w:rPr>
                <w:color w:val="000000"/>
              </w:rPr>
            </w:pPr>
            <w:r w:rsidRPr="0057117D">
              <w:rPr>
                <w:rFonts w:cs="Arial"/>
                <w:i/>
                <w:iCs/>
                <w:color w:val="1A1A1A"/>
                <w:sz w:val="22"/>
              </w:rPr>
              <w:tab/>
            </w:r>
            <w:r w:rsidRPr="0057117D">
              <w:rPr>
                <w:rFonts w:cs="Arial"/>
                <w:i/>
                <w:iCs/>
                <w:color w:val="1A1A1A"/>
                <w:sz w:val="22"/>
              </w:rPr>
              <w:tab/>
            </w:r>
            <w:r w:rsidRPr="0057117D">
              <w:rPr>
                <w:rFonts w:cs="Arial"/>
                <w:i/>
                <w:iCs/>
                <w:color w:val="1A1A1A"/>
                <w:sz w:val="22"/>
              </w:rPr>
              <w:tab/>
              <w:t>Economic Botany</w:t>
            </w:r>
            <w:r w:rsidRPr="0057117D">
              <w:rPr>
                <w:rFonts w:cs="Arial"/>
                <w:color w:val="1A1A1A"/>
                <w:sz w:val="22"/>
              </w:rPr>
              <w:t>, Vol. 40, No. 4 (Oct. - Dec., 1986), pp. 425-433</w:t>
            </w:r>
          </w:p>
        </w:tc>
      </w:tr>
    </w:tbl>
    <w:p w:rsidR="0032753A" w:rsidRDefault="0032753A" w:rsidP="00AE5D92">
      <w:pPr>
        <w:rPr>
          <w:rFonts w:ascii="Book Antiqua" w:hAnsi="Book Antiqua"/>
          <w:color w:val="000000"/>
        </w:rPr>
      </w:pPr>
    </w:p>
    <w:p w:rsidR="00855498" w:rsidRDefault="00855498" w:rsidP="00AE5D92">
      <w:pPr>
        <w:rPr>
          <w:rFonts w:ascii="Book Antiqua" w:hAnsi="Book Antiqua"/>
          <w:color w:val="000000"/>
        </w:rPr>
      </w:pPr>
    </w:p>
    <w:p w:rsidR="00855498" w:rsidRPr="0057117D" w:rsidRDefault="00855498" w:rsidP="00AE5D92">
      <w:pPr>
        <w:rPr>
          <w:color w:val="000000"/>
        </w:rPr>
      </w:pPr>
    </w:p>
    <w:p w:rsidR="00855498" w:rsidRPr="008C4963" w:rsidRDefault="008C4963" w:rsidP="00AE5D92">
      <w:pPr>
        <w:rPr>
          <w:rFonts w:ascii="Book Antiqua" w:hAnsi="Book Antiqua"/>
          <w:b/>
          <w:color w:val="000000"/>
        </w:rPr>
      </w:pPr>
      <w:r w:rsidRPr="008C4963">
        <w:rPr>
          <w:rFonts w:cs="Georgia"/>
          <w:b/>
          <w:color w:val="0000FF"/>
          <w:szCs w:val="26"/>
        </w:rPr>
        <w:t>RELIGIOUS BELIEF</w:t>
      </w:r>
      <w:r>
        <w:rPr>
          <w:rFonts w:cs="Georgia"/>
          <w:b/>
          <w:color w:val="0000FF"/>
          <w:szCs w:val="26"/>
        </w:rPr>
        <w:t>S</w:t>
      </w:r>
      <w:r w:rsidRPr="008C4963">
        <w:rPr>
          <w:rFonts w:cs="Georgia"/>
          <w:b/>
          <w:color w:val="0000FF"/>
          <w:szCs w:val="26"/>
        </w:rPr>
        <w:tab/>
      </w:r>
      <w:r w:rsidR="0011448B" w:rsidRPr="008C4963">
        <w:rPr>
          <w:rFonts w:cs="Georgia"/>
          <w:b/>
          <w:color w:val="0000FF"/>
          <w:szCs w:val="26"/>
        </w:rPr>
        <w:tab/>
        <w:t>USES</w:t>
      </w:r>
      <w:r w:rsidRPr="008C4963">
        <w:rPr>
          <w:rFonts w:cs="Georgia"/>
          <w:b/>
          <w:color w:val="0000FF"/>
          <w:szCs w:val="26"/>
        </w:rPr>
        <w:t>/RITUALS</w:t>
      </w:r>
      <w:r w:rsidR="0011448B" w:rsidRPr="008C4963">
        <w:rPr>
          <w:rFonts w:ascii="Georgia" w:hAnsi="Georgia" w:cs="Georgia"/>
          <w:b/>
          <w:color w:val="0000FF"/>
          <w:szCs w:val="26"/>
        </w:rPr>
        <w:t xml:space="preserve">         </w:t>
      </w: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855498" w:rsidRDefault="00855498" w:rsidP="00AE5D92">
      <w:pPr>
        <w:rPr>
          <w:rFonts w:ascii="Book Antiqua" w:hAnsi="Book Antiqua"/>
          <w:color w:val="000000"/>
        </w:rPr>
      </w:pPr>
    </w:p>
    <w:p w:rsidR="0057117D" w:rsidRDefault="0057117D" w:rsidP="00AE5D92">
      <w:pPr>
        <w:rPr>
          <w:rFonts w:ascii="Book Antiqua" w:hAnsi="Book Antiqua"/>
          <w:color w:val="000000"/>
        </w:rPr>
      </w:pPr>
    </w:p>
    <w:p w:rsidR="0057117D" w:rsidRDefault="0057117D" w:rsidP="00AE5D92">
      <w:pPr>
        <w:rPr>
          <w:rFonts w:ascii="Book Antiqua" w:hAnsi="Book Antiqua"/>
          <w:color w:val="000000"/>
        </w:rPr>
      </w:pPr>
    </w:p>
    <w:p w:rsidR="0057117D" w:rsidRDefault="0057117D" w:rsidP="00AE5D92">
      <w:pPr>
        <w:rPr>
          <w:rFonts w:ascii="Book Antiqua" w:hAnsi="Book Antiqua"/>
          <w:color w:val="000000"/>
        </w:rPr>
      </w:pPr>
    </w:p>
    <w:p w:rsidR="00855498" w:rsidRDefault="00855498" w:rsidP="00AE5D92">
      <w:pPr>
        <w:rPr>
          <w:rFonts w:ascii="Book Antiqua" w:hAnsi="Book Antiqua"/>
          <w:color w:val="000000"/>
        </w:rPr>
      </w:pPr>
    </w:p>
    <w:tbl>
      <w:tblPr>
        <w:tblStyle w:val="TableGrid"/>
        <w:tblW w:w="0" w:type="auto"/>
        <w:tblLook w:val="00BF"/>
      </w:tblPr>
      <w:tblGrid>
        <w:gridCol w:w="8928"/>
      </w:tblGrid>
      <w:tr w:rsidR="00855498">
        <w:tc>
          <w:tcPr>
            <w:tcW w:w="8928" w:type="dxa"/>
          </w:tcPr>
          <w:p w:rsidR="00855498" w:rsidRPr="0057117D" w:rsidRDefault="00F00E74" w:rsidP="00855498">
            <w:pPr>
              <w:rPr>
                <w:color w:val="000000"/>
              </w:rPr>
            </w:pPr>
            <w:r w:rsidRPr="00F00E74">
              <w:rPr>
                <w:b/>
                <w:color w:val="000000"/>
                <w:sz w:val="32"/>
              </w:rPr>
              <w:t>K.</w:t>
            </w:r>
            <w:r>
              <w:rPr>
                <w:color w:val="000000"/>
              </w:rPr>
              <w:t xml:space="preserve">   </w:t>
            </w:r>
            <w:r w:rsidR="00855498" w:rsidRPr="0057117D">
              <w:rPr>
                <w:color w:val="000000"/>
              </w:rPr>
              <w:t>Frankincense is the supreme incense of antiquity and was mentioned more frequently in ancient texts</w:t>
            </w:r>
            <w:r w:rsidR="0011448B" w:rsidRPr="0057117D">
              <w:rPr>
                <w:color w:val="000000"/>
              </w:rPr>
              <w:t xml:space="preserve"> than any other spice</w:t>
            </w:r>
            <w:r w:rsidR="00855498" w:rsidRPr="0057117D">
              <w:rPr>
                <w:color w:val="000000"/>
              </w:rPr>
              <w:t>. This is a scene from a Greek myth when Apollonius approaches the king:</w:t>
            </w:r>
          </w:p>
          <w:p w:rsidR="00855498" w:rsidRPr="0057117D" w:rsidRDefault="00855498" w:rsidP="00855498">
            <w:pPr>
              <w:rPr>
                <w:color w:val="000000"/>
              </w:rPr>
            </w:pPr>
          </w:p>
          <w:p w:rsidR="00855498" w:rsidRPr="0057117D" w:rsidRDefault="00855498" w:rsidP="00855498">
            <w:pPr>
              <w:spacing w:line="360" w:lineRule="auto"/>
              <w:rPr>
                <w:rFonts w:cs="Arial"/>
                <w:b/>
                <w:i/>
                <w:sz w:val="28"/>
                <w:szCs w:val="26"/>
              </w:rPr>
            </w:pPr>
            <w:r w:rsidRPr="0057117D">
              <w:rPr>
                <w:rFonts w:cs="Arial"/>
                <w:bCs/>
                <w:i/>
                <w:sz w:val="28"/>
                <w:szCs w:val="26"/>
              </w:rPr>
              <w:tab/>
            </w:r>
            <w:r w:rsidRPr="0057117D">
              <w:rPr>
                <w:rFonts w:cs="Arial"/>
                <w:b/>
                <w:bCs/>
                <w:i/>
                <w:sz w:val="28"/>
                <w:szCs w:val="26"/>
              </w:rPr>
              <w:t>"And when Apollonius approached </w:t>
            </w:r>
            <w:r w:rsidRPr="0057117D">
              <w:rPr>
                <w:rFonts w:cs="Arial"/>
                <w:b/>
                <w:i/>
                <w:sz w:val="28"/>
                <w:szCs w:val="26"/>
              </w:rPr>
              <w:t xml:space="preserve">and saluted him, the king addressed him in the Greek language and invited him to sacrifice with him; and it chanced that he was on the point of sacrificing to the Sun as a victim a white horse of the true </w:t>
            </w:r>
            <w:proofErr w:type="spellStart"/>
            <w:r w:rsidRPr="0057117D">
              <w:rPr>
                <w:rFonts w:cs="Arial"/>
                <w:b/>
                <w:i/>
                <w:sz w:val="28"/>
                <w:szCs w:val="26"/>
              </w:rPr>
              <w:t>Nisaean</w:t>
            </w:r>
            <w:proofErr w:type="spellEnd"/>
            <w:r w:rsidRPr="0057117D">
              <w:rPr>
                <w:rFonts w:cs="Arial"/>
                <w:b/>
                <w:i/>
                <w:sz w:val="28"/>
                <w:szCs w:val="26"/>
              </w:rPr>
              <w:t xml:space="preserve"> breed, which he had adorned with trappings as if for a triumphal procession. </w:t>
            </w:r>
          </w:p>
          <w:p w:rsidR="00855498" w:rsidRPr="0057117D" w:rsidRDefault="00855498" w:rsidP="00855498">
            <w:pPr>
              <w:spacing w:line="360" w:lineRule="auto"/>
              <w:rPr>
                <w:rFonts w:cs="Arial"/>
                <w:b/>
                <w:i/>
                <w:sz w:val="28"/>
                <w:szCs w:val="26"/>
              </w:rPr>
            </w:pPr>
            <w:r w:rsidRPr="0057117D">
              <w:rPr>
                <w:rFonts w:cs="Arial"/>
                <w:b/>
                <w:i/>
                <w:sz w:val="28"/>
                <w:szCs w:val="26"/>
              </w:rPr>
              <w:tab/>
              <w:t>But Apollonius replied: "Do</w:t>
            </w:r>
            <w:r w:rsidR="0011448B" w:rsidRPr="0057117D">
              <w:rPr>
                <w:rFonts w:cs="Arial"/>
                <w:b/>
                <w:i/>
                <w:sz w:val="28"/>
                <w:szCs w:val="26"/>
              </w:rPr>
              <w:t>,</w:t>
            </w:r>
            <w:r w:rsidRPr="0057117D">
              <w:rPr>
                <w:rFonts w:cs="Arial"/>
                <w:b/>
                <w:i/>
                <w:sz w:val="28"/>
                <w:szCs w:val="26"/>
              </w:rPr>
              <w:t xml:space="preserve"> oh king, go on with your sacrifice, in your own way, but permit me to sacrifice in mine." </w:t>
            </w:r>
          </w:p>
          <w:p w:rsidR="00855498" w:rsidRPr="0057117D" w:rsidRDefault="00855498" w:rsidP="00855498">
            <w:pPr>
              <w:spacing w:line="360" w:lineRule="auto"/>
              <w:rPr>
                <w:rFonts w:cs="Arial"/>
                <w:b/>
                <w:i/>
                <w:sz w:val="28"/>
                <w:szCs w:val="26"/>
              </w:rPr>
            </w:pPr>
            <w:r w:rsidRPr="0057117D">
              <w:rPr>
                <w:rFonts w:cs="Arial"/>
                <w:b/>
                <w:i/>
                <w:sz w:val="28"/>
                <w:szCs w:val="26"/>
              </w:rPr>
              <w:tab/>
              <w:t xml:space="preserve">And he took up a handful of frankincense and said: "O thou Sun, send me as far over the earth as is my pleasure and </w:t>
            </w:r>
            <w:proofErr w:type="spellStart"/>
            <w:r w:rsidRPr="0057117D">
              <w:rPr>
                <w:rFonts w:cs="Arial"/>
                <w:b/>
                <w:i/>
                <w:sz w:val="28"/>
                <w:szCs w:val="26"/>
              </w:rPr>
              <w:t>thine</w:t>
            </w:r>
            <w:proofErr w:type="spellEnd"/>
            <w:r w:rsidRPr="0057117D">
              <w:rPr>
                <w:rFonts w:cs="Arial"/>
                <w:b/>
                <w:i/>
                <w:sz w:val="28"/>
                <w:szCs w:val="26"/>
              </w:rPr>
              <w:t xml:space="preserve">, and may I make the acquaintance of good men, but never hear anything of bad ones, nor they of me." </w:t>
            </w:r>
          </w:p>
          <w:p w:rsidR="00855498" w:rsidRPr="0057117D" w:rsidRDefault="00855498" w:rsidP="00855498">
            <w:pPr>
              <w:spacing w:line="360" w:lineRule="auto"/>
              <w:rPr>
                <w:rFonts w:cs="Arial"/>
                <w:b/>
                <w:i/>
                <w:sz w:val="28"/>
                <w:szCs w:val="26"/>
              </w:rPr>
            </w:pPr>
            <w:r w:rsidRPr="0057117D">
              <w:rPr>
                <w:rFonts w:cs="Arial"/>
                <w:b/>
                <w:i/>
                <w:sz w:val="28"/>
                <w:szCs w:val="26"/>
              </w:rPr>
              <w:tab/>
              <w:t xml:space="preserve">And with these words he threw the frankincense into the fire and watched to see how the smoke of it curled upwards, and how it grew turbid, and in how many points it shot up; and in a manner he caught the meaning of the fire, and watched as it appeared of good omen and pure. </w:t>
            </w:r>
          </w:p>
          <w:p w:rsidR="00855498" w:rsidRPr="00855498" w:rsidRDefault="00855498" w:rsidP="00855498">
            <w:pPr>
              <w:spacing w:line="360" w:lineRule="auto"/>
              <w:rPr>
                <w:rFonts w:ascii="Book Antiqua" w:hAnsi="Book Antiqua"/>
                <w:b/>
                <w:color w:val="000000"/>
              </w:rPr>
            </w:pPr>
            <w:r w:rsidRPr="0057117D">
              <w:rPr>
                <w:rFonts w:cs="Arial"/>
                <w:i/>
                <w:sz w:val="28"/>
                <w:szCs w:val="26"/>
              </w:rPr>
              <w:tab/>
            </w:r>
            <w:r w:rsidRPr="0057117D">
              <w:rPr>
                <w:rFonts w:cs="Arial"/>
                <w:b/>
                <w:i/>
                <w:sz w:val="28"/>
                <w:szCs w:val="26"/>
              </w:rPr>
              <w:t>Then he said: "Now, O king, go on with your sacrifice in accordance with your own traditions, for my traditions are such as you see."</w:t>
            </w:r>
            <w:r w:rsidRPr="0057117D">
              <w:rPr>
                <w:rFonts w:cs="Arial"/>
                <w:b/>
                <w:i/>
                <w:iCs/>
                <w:sz w:val="28"/>
                <w:szCs w:val="20"/>
              </w:rPr>
              <w:t> </w:t>
            </w:r>
          </w:p>
        </w:tc>
      </w:tr>
      <w:tr w:rsidR="00855498">
        <w:tc>
          <w:tcPr>
            <w:tcW w:w="8928" w:type="dxa"/>
          </w:tcPr>
          <w:p w:rsidR="00855498" w:rsidRPr="0057117D" w:rsidRDefault="00855498" w:rsidP="00855498">
            <w:pPr>
              <w:jc w:val="right"/>
              <w:rPr>
                <w:rFonts w:cs="Arial"/>
                <w:szCs w:val="26"/>
              </w:rPr>
            </w:pPr>
            <w:r>
              <w:rPr>
                <w:rFonts w:ascii="Arial" w:hAnsi="Arial" w:cs="Arial"/>
                <w:sz w:val="20"/>
                <w:szCs w:val="20"/>
              </w:rPr>
              <w:tab/>
            </w:r>
            <w:r>
              <w:rPr>
                <w:rFonts w:ascii="Arial" w:hAnsi="Arial" w:cs="Arial"/>
                <w:sz w:val="20"/>
                <w:szCs w:val="20"/>
              </w:rPr>
              <w:tab/>
            </w:r>
            <w:r w:rsidRPr="0057117D">
              <w:rPr>
                <w:rFonts w:cs="Arial"/>
                <w:i/>
                <w:iCs/>
                <w:szCs w:val="26"/>
              </w:rPr>
              <w:t xml:space="preserve">The Life of Apollonius of </w:t>
            </w:r>
            <w:proofErr w:type="spellStart"/>
            <w:r w:rsidRPr="0057117D">
              <w:rPr>
                <w:rFonts w:cs="Arial"/>
                <w:i/>
                <w:iCs/>
                <w:szCs w:val="26"/>
              </w:rPr>
              <w:t>Tyana</w:t>
            </w:r>
            <w:proofErr w:type="spellEnd"/>
            <w:r w:rsidRPr="0057117D">
              <w:rPr>
                <w:rFonts w:cs="Arial"/>
                <w:szCs w:val="26"/>
              </w:rPr>
              <w:t xml:space="preserve"> by </w:t>
            </w:r>
            <w:proofErr w:type="spellStart"/>
            <w:r w:rsidRPr="0057117D">
              <w:rPr>
                <w:rFonts w:cs="Arial"/>
                <w:szCs w:val="26"/>
              </w:rPr>
              <w:t>Philostratus</w:t>
            </w:r>
            <w:proofErr w:type="spellEnd"/>
            <w:r w:rsidRPr="0057117D">
              <w:rPr>
                <w:rFonts w:cs="Arial"/>
                <w:szCs w:val="26"/>
              </w:rPr>
              <w:t xml:space="preserve">, Chapter 31, </w:t>
            </w:r>
          </w:p>
          <w:p w:rsidR="00855498" w:rsidRDefault="00855498" w:rsidP="00855498">
            <w:pPr>
              <w:jc w:val="right"/>
              <w:rPr>
                <w:rFonts w:ascii="Book Antiqua" w:hAnsi="Book Antiqua"/>
                <w:color w:val="000000"/>
              </w:rPr>
            </w:pPr>
            <w:r w:rsidRPr="0057117D">
              <w:rPr>
                <w:rFonts w:cs="Arial"/>
                <w:szCs w:val="26"/>
              </w:rPr>
              <w:tab/>
            </w:r>
            <w:r w:rsidRPr="0057117D">
              <w:rPr>
                <w:rFonts w:cs="Arial"/>
                <w:szCs w:val="26"/>
              </w:rPr>
              <w:tab/>
            </w:r>
            <w:proofErr w:type="gramStart"/>
            <w:r w:rsidRPr="0057117D">
              <w:rPr>
                <w:rFonts w:cs="Arial"/>
                <w:szCs w:val="26"/>
              </w:rPr>
              <w:t>translated</w:t>
            </w:r>
            <w:proofErr w:type="gramEnd"/>
            <w:r w:rsidRPr="0057117D">
              <w:rPr>
                <w:rFonts w:cs="Arial"/>
                <w:szCs w:val="26"/>
              </w:rPr>
              <w:t xml:space="preserve"> by F. C. </w:t>
            </w:r>
            <w:proofErr w:type="spellStart"/>
            <w:r w:rsidRPr="0057117D">
              <w:rPr>
                <w:rFonts w:cs="Arial"/>
                <w:szCs w:val="26"/>
              </w:rPr>
              <w:t>Conybeare</w:t>
            </w:r>
            <w:proofErr w:type="spellEnd"/>
            <w:r w:rsidRPr="0057117D">
              <w:rPr>
                <w:rFonts w:cs="Arial"/>
                <w:szCs w:val="26"/>
              </w:rPr>
              <w:t>, M.A. p.89</w:t>
            </w:r>
          </w:p>
        </w:tc>
      </w:tr>
      <w:tr w:rsidR="00855498">
        <w:tc>
          <w:tcPr>
            <w:tcW w:w="8928" w:type="dxa"/>
          </w:tcPr>
          <w:p w:rsidR="00855498" w:rsidRPr="0057117D" w:rsidRDefault="00855498" w:rsidP="00AE5D92">
            <w:pPr>
              <w:rPr>
                <w:color w:val="000000"/>
                <w:sz w:val="22"/>
              </w:rPr>
            </w:pPr>
            <w:r w:rsidRPr="0057117D">
              <w:rPr>
                <w:color w:val="000000"/>
                <w:sz w:val="22"/>
              </w:rPr>
              <w:t>http://www.hellenicgods.org/frankincense</w:t>
            </w:r>
          </w:p>
        </w:tc>
      </w:tr>
    </w:tbl>
    <w:p w:rsidR="00321600" w:rsidRDefault="00321600" w:rsidP="00AE5D92">
      <w:pPr>
        <w:rPr>
          <w:rFonts w:ascii="Book Antiqua" w:hAnsi="Book Antiqua"/>
          <w:color w:val="000000"/>
        </w:rPr>
      </w:pPr>
    </w:p>
    <w:p w:rsidR="000D46F3" w:rsidRPr="0057117D" w:rsidRDefault="000D46F3" w:rsidP="00AE5D92">
      <w:pPr>
        <w:rPr>
          <w:color w:val="000000"/>
        </w:rPr>
      </w:pPr>
    </w:p>
    <w:p w:rsidR="00F00E74" w:rsidRDefault="0011448B" w:rsidP="00AE5D92">
      <w:pPr>
        <w:rPr>
          <w:b/>
          <w:color w:val="000000"/>
        </w:rPr>
      </w:pPr>
      <w:r w:rsidRPr="008C4963">
        <w:rPr>
          <w:rFonts w:cs="Georgia"/>
          <w:b/>
          <w:color w:val="0000FF"/>
          <w:szCs w:val="26"/>
        </w:rPr>
        <w:t>RELIGIOUS BELIEF</w:t>
      </w:r>
      <w:r w:rsidR="008C4963" w:rsidRPr="008C4963">
        <w:rPr>
          <w:rFonts w:cs="Georgia"/>
          <w:b/>
          <w:color w:val="0000FF"/>
          <w:szCs w:val="26"/>
        </w:rPr>
        <w:t>S</w:t>
      </w:r>
      <w:r w:rsidRPr="008C4963">
        <w:rPr>
          <w:rFonts w:cs="Georgia"/>
          <w:b/>
          <w:color w:val="0000FF"/>
          <w:szCs w:val="26"/>
        </w:rPr>
        <w:tab/>
      </w:r>
      <w:r w:rsidRPr="008C4963">
        <w:rPr>
          <w:rFonts w:cs="Georgia"/>
          <w:b/>
          <w:color w:val="0000FF"/>
          <w:szCs w:val="26"/>
        </w:rPr>
        <w:tab/>
        <w:t>TRIBUTE</w:t>
      </w:r>
      <w:r w:rsidRPr="008C4963">
        <w:rPr>
          <w:rFonts w:cs="Georgia"/>
          <w:b/>
          <w:color w:val="0000FF"/>
          <w:szCs w:val="26"/>
        </w:rPr>
        <w:tab/>
      </w:r>
      <w:r w:rsidRPr="008C4963">
        <w:rPr>
          <w:rFonts w:cs="Georgia"/>
          <w:b/>
          <w:color w:val="0000FF"/>
          <w:szCs w:val="26"/>
        </w:rPr>
        <w:tab/>
        <w:t>USES</w:t>
      </w:r>
      <w:r w:rsidRPr="008C4963">
        <w:rPr>
          <w:rFonts w:cs="Georgia"/>
          <w:b/>
          <w:color w:val="0000FF"/>
          <w:szCs w:val="26"/>
        </w:rPr>
        <w:tab/>
        <w:t xml:space="preserve">         VALUE</w:t>
      </w:r>
      <w:r w:rsidRPr="008C4963">
        <w:rPr>
          <w:b/>
          <w:color w:val="000000"/>
        </w:rPr>
        <w:t xml:space="preserve">  </w:t>
      </w:r>
    </w:p>
    <w:p w:rsidR="00321600" w:rsidRPr="008C4963" w:rsidRDefault="00321600" w:rsidP="00AE5D92">
      <w:pPr>
        <w:rPr>
          <w:b/>
          <w:color w:val="000000"/>
        </w:rPr>
      </w:pPr>
    </w:p>
    <w:p w:rsidR="00855498" w:rsidRPr="0057117D" w:rsidRDefault="00855498" w:rsidP="00AE5D92">
      <w:pPr>
        <w:rPr>
          <w:color w:val="000000"/>
        </w:rPr>
      </w:pPr>
    </w:p>
    <w:tbl>
      <w:tblPr>
        <w:tblStyle w:val="TableGrid"/>
        <w:tblW w:w="0" w:type="auto"/>
        <w:tblLook w:val="00BF"/>
      </w:tblPr>
      <w:tblGrid>
        <w:gridCol w:w="8928"/>
      </w:tblGrid>
      <w:tr w:rsidR="00855498">
        <w:tc>
          <w:tcPr>
            <w:tcW w:w="8928" w:type="dxa"/>
          </w:tcPr>
          <w:p w:rsidR="00855498" w:rsidRPr="0057117D" w:rsidRDefault="00F00E74" w:rsidP="00855498">
            <w:pPr>
              <w:rPr>
                <w:color w:val="000000"/>
              </w:rPr>
            </w:pPr>
            <w:r w:rsidRPr="00F00E74">
              <w:rPr>
                <w:b/>
                <w:color w:val="000000"/>
                <w:sz w:val="32"/>
              </w:rPr>
              <w:t>L.</w:t>
            </w:r>
            <w:r>
              <w:rPr>
                <w:color w:val="000000"/>
              </w:rPr>
              <w:t xml:space="preserve">  </w:t>
            </w:r>
            <w:r w:rsidR="00855498" w:rsidRPr="0057117D">
              <w:rPr>
                <w:color w:val="000000"/>
              </w:rPr>
              <w:t>"The Father of History" Herodotus describes the b</w:t>
            </w:r>
            <w:r w:rsidR="00CA59CC">
              <w:rPr>
                <w:color w:val="000000"/>
              </w:rPr>
              <w:t xml:space="preserve">urning of incense to the god Baal </w:t>
            </w:r>
            <w:r w:rsidR="00855498" w:rsidRPr="0057117D">
              <w:rPr>
                <w:color w:val="000000"/>
              </w:rPr>
              <w:t xml:space="preserve">each year at Babylon: </w:t>
            </w:r>
          </w:p>
          <w:tbl>
            <w:tblPr>
              <w:tblW w:w="16520" w:type="dxa"/>
              <w:tblBorders>
                <w:top w:val="nil"/>
                <w:left w:val="nil"/>
                <w:right w:val="nil"/>
              </w:tblBorders>
              <w:tblLook w:val="0000"/>
            </w:tblPr>
            <w:tblGrid>
              <w:gridCol w:w="16520"/>
            </w:tblGrid>
            <w:tr w:rsidR="00855498" w:rsidRPr="0057117D">
              <w:tc>
                <w:tcPr>
                  <w:tcW w:w="16520" w:type="dxa"/>
                  <w:tcMar>
                    <w:top w:w="20" w:type="nil"/>
                    <w:left w:w="20" w:type="nil"/>
                    <w:bottom w:w="20" w:type="nil"/>
                    <w:right w:w="20" w:type="nil"/>
                  </w:tcMar>
                </w:tcPr>
                <w:p w:rsidR="0018158A" w:rsidRPr="0057117D" w:rsidRDefault="0018158A" w:rsidP="0018158A">
                  <w:pPr>
                    <w:widowControl w:val="0"/>
                    <w:autoSpaceDE w:val="0"/>
                    <w:autoSpaceDN w:val="0"/>
                    <w:adjustRightInd w:val="0"/>
                    <w:spacing w:line="360" w:lineRule="auto"/>
                    <w:rPr>
                      <w:rFonts w:cs="Times"/>
                      <w:b/>
                      <w:i/>
                      <w:sz w:val="28"/>
                      <w:szCs w:val="32"/>
                    </w:rPr>
                  </w:pPr>
                </w:p>
                <w:p w:rsidR="0018158A" w:rsidRDefault="0018158A" w:rsidP="0018158A">
                  <w:pPr>
                    <w:widowControl w:val="0"/>
                    <w:autoSpaceDE w:val="0"/>
                    <w:autoSpaceDN w:val="0"/>
                    <w:adjustRightInd w:val="0"/>
                    <w:spacing w:line="360" w:lineRule="auto"/>
                    <w:rPr>
                      <w:rFonts w:cs="Times"/>
                      <w:b/>
                      <w:i/>
                      <w:sz w:val="28"/>
                      <w:szCs w:val="32"/>
                    </w:rPr>
                  </w:pPr>
                  <w:r w:rsidRPr="0057117D">
                    <w:rPr>
                      <w:rFonts w:cs="Times"/>
                      <w:b/>
                      <w:i/>
                      <w:sz w:val="28"/>
                      <w:szCs w:val="32"/>
                    </w:rPr>
                    <w:t xml:space="preserve">"There is moreover in the temple at Babylon another cell below, </w:t>
                  </w:r>
                </w:p>
                <w:p w:rsidR="0018158A" w:rsidRDefault="0018158A" w:rsidP="0018158A">
                  <w:pPr>
                    <w:widowControl w:val="0"/>
                    <w:autoSpaceDE w:val="0"/>
                    <w:autoSpaceDN w:val="0"/>
                    <w:adjustRightInd w:val="0"/>
                    <w:spacing w:line="360" w:lineRule="auto"/>
                    <w:rPr>
                      <w:rFonts w:cs="Times"/>
                      <w:b/>
                      <w:i/>
                      <w:sz w:val="28"/>
                      <w:szCs w:val="32"/>
                    </w:rPr>
                  </w:pPr>
                  <w:proofErr w:type="gramStart"/>
                  <w:r w:rsidRPr="0057117D">
                    <w:rPr>
                      <w:rFonts w:cs="Times"/>
                      <w:b/>
                      <w:i/>
                      <w:sz w:val="28"/>
                      <w:szCs w:val="32"/>
                    </w:rPr>
                    <w:t>wherein</w:t>
                  </w:r>
                  <w:proofErr w:type="gramEnd"/>
                  <w:r>
                    <w:rPr>
                      <w:rFonts w:cs="Times"/>
                      <w:b/>
                      <w:i/>
                      <w:sz w:val="28"/>
                      <w:szCs w:val="32"/>
                    </w:rPr>
                    <w:t xml:space="preserve"> is a great image of Baal</w:t>
                  </w:r>
                  <w:r w:rsidRPr="0057117D">
                    <w:rPr>
                      <w:rFonts w:cs="Times"/>
                      <w:b/>
                      <w:i/>
                      <w:sz w:val="28"/>
                      <w:szCs w:val="32"/>
                    </w:rPr>
                    <w:t xml:space="preserve"> sitting, made of gold, and by it</w:t>
                  </w:r>
                </w:p>
                <w:p w:rsidR="0018158A" w:rsidRDefault="0018158A" w:rsidP="0018158A">
                  <w:pPr>
                    <w:widowControl w:val="0"/>
                    <w:autoSpaceDE w:val="0"/>
                    <w:autoSpaceDN w:val="0"/>
                    <w:adjustRightInd w:val="0"/>
                    <w:spacing w:line="360" w:lineRule="auto"/>
                    <w:rPr>
                      <w:rFonts w:cs="Times"/>
                      <w:b/>
                      <w:i/>
                      <w:sz w:val="28"/>
                      <w:szCs w:val="32"/>
                    </w:rPr>
                  </w:pPr>
                  <w:proofErr w:type="gramStart"/>
                  <w:r w:rsidRPr="0057117D">
                    <w:rPr>
                      <w:rFonts w:cs="Times"/>
                      <w:b/>
                      <w:i/>
                      <w:sz w:val="28"/>
                      <w:szCs w:val="32"/>
                    </w:rPr>
                    <w:t>is</w:t>
                  </w:r>
                  <w:proofErr w:type="gramEnd"/>
                  <w:r w:rsidRPr="0057117D">
                    <w:rPr>
                      <w:rFonts w:cs="Times"/>
                      <w:b/>
                      <w:i/>
                      <w:sz w:val="28"/>
                      <w:szCs w:val="32"/>
                    </w:rPr>
                    <w:t xml:space="preserve"> placed a large table of gold, and his footstool and seat are of</w:t>
                  </w:r>
                </w:p>
                <w:p w:rsidR="0018158A" w:rsidRDefault="0018158A" w:rsidP="0018158A">
                  <w:pPr>
                    <w:widowControl w:val="0"/>
                    <w:autoSpaceDE w:val="0"/>
                    <w:autoSpaceDN w:val="0"/>
                    <w:adjustRightInd w:val="0"/>
                    <w:spacing w:line="360" w:lineRule="auto"/>
                    <w:rPr>
                      <w:rFonts w:cs="Times"/>
                      <w:b/>
                      <w:i/>
                      <w:sz w:val="28"/>
                      <w:szCs w:val="32"/>
                    </w:rPr>
                  </w:pPr>
                  <w:r w:rsidRPr="0057117D">
                    <w:rPr>
                      <w:rFonts w:cs="Times"/>
                      <w:b/>
                      <w:i/>
                      <w:sz w:val="28"/>
                      <w:szCs w:val="32"/>
                    </w:rPr>
                    <w:t xml:space="preserve"> </w:t>
                  </w:r>
                  <w:proofErr w:type="gramStart"/>
                  <w:r w:rsidRPr="0057117D">
                    <w:rPr>
                      <w:rFonts w:cs="Times"/>
                      <w:b/>
                      <w:i/>
                      <w:sz w:val="28"/>
                      <w:szCs w:val="32"/>
                    </w:rPr>
                    <w:t>gold</w:t>
                  </w:r>
                  <w:proofErr w:type="gramEnd"/>
                  <w:r w:rsidRPr="0057117D">
                    <w:rPr>
                      <w:rFonts w:cs="Times"/>
                      <w:b/>
                      <w:i/>
                      <w:sz w:val="28"/>
                      <w:szCs w:val="32"/>
                    </w:rPr>
                    <w:t xml:space="preserve"> also; and, as the</w:t>
                  </w:r>
                  <w:r>
                    <w:rPr>
                      <w:rFonts w:cs="Times"/>
                      <w:b/>
                      <w:i/>
                      <w:sz w:val="28"/>
                      <w:szCs w:val="32"/>
                    </w:rPr>
                    <w:t xml:space="preserve"> </w:t>
                  </w:r>
                  <w:r w:rsidRPr="0057117D">
                    <w:rPr>
                      <w:rFonts w:cs="Times"/>
                      <w:b/>
                      <w:i/>
                      <w:sz w:val="28"/>
                      <w:szCs w:val="32"/>
                    </w:rPr>
                    <w:t xml:space="preserve">Chaldeans reported, the weight of the gold </w:t>
                  </w:r>
                </w:p>
                <w:p w:rsidR="0018158A" w:rsidRDefault="0018158A" w:rsidP="0018158A">
                  <w:pPr>
                    <w:widowControl w:val="0"/>
                    <w:autoSpaceDE w:val="0"/>
                    <w:autoSpaceDN w:val="0"/>
                    <w:adjustRightInd w:val="0"/>
                    <w:spacing w:line="360" w:lineRule="auto"/>
                    <w:rPr>
                      <w:rFonts w:cs="Times"/>
                      <w:b/>
                      <w:i/>
                      <w:sz w:val="28"/>
                      <w:szCs w:val="32"/>
                    </w:rPr>
                  </w:pPr>
                  <w:proofErr w:type="gramStart"/>
                  <w:r w:rsidRPr="0057117D">
                    <w:rPr>
                      <w:rFonts w:cs="Times"/>
                      <w:b/>
                      <w:i/>
                      <w:sz w:val="28"/>
                      <w:szCs w:val="32"/>
                    </w:rPr>
                    <w:t>of</w:t>
                  </w:r>
                  <w:proofErr w:type="gramEnd"/>
                  <w:r w:rsidRPr="0057117D">
                    <w:rPr>
                      <w:rFonts w:cs="Times"/>
                      <w:b/>
                      <w:i/>
                      <w:sz w:val="28"/>
                      <w:szCs w:val="32"/>
                    </w:rPr>
                    <w:t xml:space="preserve"> which these things are</w:t>
                  </w:r>
                  <w:r>
                    <w:rPr>
                      <w:rFonts w:cs="Times"/>
                      <w:b/>
                      <w:i/>
                      <w:sz w:val="28"/>
                      <w:szCs w:val="32"/>
                    </w:rPr>
                    <w:t xml:space="preserve"> </w:t>
                  </w:r>
                  <w:r w:rsidRPr="0057117D">
                    <w:rPr>
                      <w:rFonts w:cs="Times"/>
                      <w:b/>
                      <w:i/>
                      <w:sz w:val="28"/>
                      <w:szCs w:val="32"/>
                    </w:rPr>
                    <w:t xml:space="preserve">made is eight hundred talents. Outside </w:t>
                  </w:r>
                </w:p>
                <w:p w:rsidR="0018158A" w:rsidRDefault="0018158A" w:rsidP="0018158A">
                  <w:pPr>
                    <w:widowControl w:val="0"/>
                    <w:autoSpaceDE w:val="0"/>
                    <w:autoSpaceDN w:val="0"/>
                    <w:adjustRightInd w:val="0"/>
                    <w:spacing w:line="360" w:lineRule="auto"/>
                    <w:rPr>
                      <w:rFonts w:cs="Times"/>
                      <w:b/>
                      <w:i/>
                      <w:sz w:val="28"/>
                      <w:szCs w:val="32"/>
                    </w:rPr>
                  </w:pPr>
                  <w:proofErr w:type="gramStart"/>
                  <w:r w:rsidRPr="0057117D">
                    <w:rPr>
                      <w:rFonts w:cs="Times"/>
                      <w:b/>
                      <w:i/>
                      <w:sz w:val="28"/>
                      <w:szCs w:val="32"/>
                    </w:rPr>
                    <w:t>this</w:t>
                  </w:r>
                  <w:proofErr w:type="gramEnd"/>
                  <w:r w:rsidRPr="0057117D">
                    <w:rPr>
                      <w:rFonts w:cs="Times"/>
                      <w:b/>
                      <w:i/>
                      <w:sz w:val="28"/>
                      <w:szCs w:val="32"/>
                    </w:rPr>
                    <w:t xml:space="preserve"> cell is an altar of gold; and there is also another altar of great</w:t>
                  </w:r>
                </w:p>
                <w:p w:rsidR="0018158A" w:rsidRDefault="0018158A" w:rsidP="0018158A">
                  <w:pPr>
                    <w:widowControl w:val="0"/>
                    <w:autoSpaceDE w:val="0"/>
                    <w:autoSpaceDN w:val="0"/>
                    <w:adjustRightInd w:val="0"/>
                    <w:spacing w:line="360" w:lineRule="auto"/>
                    <w:rPr>
                      <w:rFonts w:cs="Times"/>
                      <w:b/>
                      <w:i/>
                      <w:sz w:val="28"/>
                      <w:szCs w:val="32"/>
                    </w:rPr>
                  </w:pPr>
                  <w:proofErr w:type="gramStart"/>
                  <w:r w:rsidRPr="0057117D">
                    <w:rPr>
                      <w:rFonts w:cs="Times"/>
                      <w:b/>
                      <w:i/>
                      <w:sz w:val="28"/>
                      <w:szCs w:val="32"/>
                    </w:rPr>
                    <w:t>size</w:t>
                  </w:r>
                  <w:proofErr w:type="gramEnd"/>
                  <w:r w:rsidRPr="0057117D">
                    <w:rPr>
                      <w:rFonts w:cs="Times"/>
                      <w:b/>
                      <w:i/>
                      <w:sz w:val="28"/>
                      <w:szCs w:val="32"/>
                    </w:rPr>
                    <w:t xml:space="preserve">, where full grown animals are sacrificed, whereas on the </w:t>
                  </w:r>
                </w:p>
                <w:p w:rsidR="0018158A" w:rsidRDefault="0018158A" w:rsidP="0018158A">
                  <w:pPr>
                    <w:widowControl w:val="0"/>
                    <w:autoSpaceDE w:val="0"/>
                    <w:autoSpaceDN w:val="0"/>
                    <w:adjustRightInd w:val="0"/>
                    <w:spacing w:line="360" w:lineRule="auto"/>
                    <w:rPr>
                      <w:rFonts w:cs="Times"/>
                      <w:b/>
                      <w:i/>
                      <w:sz w:val="28"/>
                      <w:szCs w:val="32"/>
                    </w:rPr>
                  </w:pPr>
                  <w:proofErr w:type="gramStart"/>
                  <w:r w:rsidRPr="0057117D">
                    <w:rPr>
                      <w:rFonts w:cs="Times"/>
                      <w:b/>
                      <w:i/>
                      <w:sz w:val="28"/>
                      <w:szCs w:val="32"/>
                    </w:rPr>
                    <w:t>golden</w:t>
                  </w:r>
                  <w:proofErr w:type="gramEnd"/>
                  <w:r w:rsidRPr="0057117D">
                    <w:rPr>
                      <w:rFonts w:cs="Times"/>
                      <w:b/>
                      <w:i/>
                      <w:sz w:val="28"/>
                      <w:szCs w:val="32"/>
                    </w:rPr>
                    <w:t xml:space="preserve"> altar it is not lawful to sacrifice any</w:t>
                  </w:r>
                  <w:r>
                    <w:rPr>
                      <w:rFonts w:cs="Times"/>
                      <w:b/>
                      <w:i/>
                      <w:sz w:val="28"/>
                      <w:szCs w:val="32"/>
                    </w:rPr>
                    <w:t xml:space="preserve"> </w:t>
                  </w:r>
                  <w:r w:rsidRPr="0057117D">
                    <w:rPr>
                      <w:rFonts w:cs="Times"/>
                      <w:b/>
                      <w:i/>
                      <w:sz w:val="28"/>
                      <w:szCs w:val="32"/>
                    </w:rPr>
                    <w:t xml:space="preserve">but young </w:t>
                  </w:r>
                  <w:proofErr w:type="spellStart"/>
                  <w:r w:rsidRPr="0057117D">
                    <w:rPr>
                      <w:rFonts w:cs="Times"/>
                      <w:b/>
                      <w:i/>
                      <w:sz w:val="28"/>
                      <w:szCs w:val="32"/>
                    </w:rPr>
                    <w:t>sucklings</w:t>
                  </w:r>
                  <w:proofErr w:type="spellEnd"/>
                </w:p>
                <w:p w:rsidR="0018158A" w:rsidRDefault="0018158A" w:rsidP="0018158A">
                  <w:pPr>
                    <w:widowControl w:val="0"/>
                    <w:autoSpaceDE w:val="0"/>
                    <w:autoSpaceDN w:val="0"/>
                    <w:adjustRightInd w:val="0"/>
                    <w:spacing w:line="360" w:lineRule="auto"/>
                    <w:rPr>
                      <w:rFonts w:cs="Times"/>
                      <w:b/>
                      <w:i/>
                      <w:sz w:val="28"/>
                      <w:szCs w:val="32"/>
                    </w:rPr>
                  </w:pPr>
                  <w:proofErr w:type="gramStart"/>
                  <w:r w:rsidRPr="0057117D">
                    <w:rPr>
                      <w:rFonts w:cs="Times"/>
                      <w:b/>
                      <w:i/>
                      <w:sz w:val="28"/>
                      <w:szCs w:val="32"/>
                    </w:rPr>
                    <w:t>only</w:t>
                  </w:r>
                  <w:proofErr w:type="gramEnd"/>
                  <w:r w:rsidRPr="0057117D">
                    <w:rPr>
                      <w:rFonts w:cs="Times"/>
                      <w:b/>
                      <w:i/>
                      <w:sz w:val="28"/>
                      <w:szCs w:val="32"/>
                    </w:rPr>
                    <w:t xml:space="preserve">: and also on the larger altar the Chaldeans offer one thousand </w:t>
                  </w:r>
                </w:p>
                <w:p w:rsidR="0018158A" w:rsidRDefault="0018158A" w:rsidP="0018158A">
                  <w:pPr>
                    <w:widowControl w:val="0"/>
                    <w:autoSpaceDE w:val="0"/>
                    <w:autoSpaceDN w:val="0"/>
                    <w:adjustRightInd w:val="0"/>
                    <w:spacing w:line="360" w:lineRule="auto"/>
                    <w:rPr>
                      <w:rFonts w:cs="Times"/>
                      <w:b/>
                      <w:i/>
                      <w:sz w:val="28"/>
                      <w:szCs w:val="32"/>
                    </w:rPr>
                  </w:pPr>
                  <w:proofErr w:type="gramStart"/>
                  <w:r w:rsidRPr="0057117D">
                    <w:rPr>
                      <w:rFonts w:cs="Times"/>
                      <w:b/>
                      <w:i/>
                      <w:sz w:val="28"/>
                      <w:szCs w:val="32"/>
                    </w:rPr>
                    <w:t>talents</w:t>
                  </w:r>
                  <w:proofErr w:type="gramEnd"/>
                  <w:r w:rsidRPr="0057117D">
                    <w:rPr>
                      <w:rFonts w:cs="Times"/>
                      <w:b/>
                      <w:i/>
                      <w:sz w:val="28"/>
                      <w:szCs w:val="32"/>
                    </w:rPr>
                    <w:t xml:space="preserve"> of frankincense every year at the time when they celebrate </w:t>
                  </w:r>
                </w:p>
                <w:p w:rsidR="0018158A" w:rsidRDefault="0018158A" w:rsidP="0018158A">
                  <w:pPr>
                    <w:widowControl w:val="0"/>
                    <w:autoSpaceDE w:val="0"/>
                    <w:autoSpaceDN w:val="0"/>
                    <w:adjustRightInd w:val="0"/>
                    <w:spacing w:line="360" w:lineRule="auto"/>
                    <w:rPr>
                      <w:rFonts w:cs="Times"/>
                      <w:b/>
                      <w:i/>
                      <w:sz w:val="28"/>
                      <w:szCs w:val="32"/>
                    </w:rPr>
                  </w:pPr>
                  <w:proofErr w:type="gramStart"/>
                  <w:r w:rsidRPr="0057117D">
                    <w:rPr>
                      <w:rFonts w:cs="Times"/>
                      <w:b/>
                      <w:i/>
                      <w:sz w:val="28"/>
                      <w:szCs w:val="32"/>
                    </w:rPr>
                    <w:t>the</w:t>
                  </w:r>
                  <w:proofErr w:type="gramEnd"/>
                  <w:r w:rsidRPr="0057117D">
                    <w:rPr>
                      <w:rFonts w:cs="Times"/>
                      <w:b/>
                      <w:i/>
                      <w:sz w:val="28"/>
                      <w:szCs w:val="32"/>
                    </w:rPr>
                    <w:t xml:space="preserve"> feast in honor of this god ... This temple, then, is thus adorned </w:t>
                  </w:r>
                </w:p>
                <w:p w:rsidR="00855498" w:rsidRPr="0057117D" w:rsidRDefault="0018158A" w:rsidP="0018158A">
                  <w:pPr>
                    <w:widowControl w:val="0"/>
                    <w:autoSpaceDE w:val="0"/>
                    <w:autoSpaceDN w:val="0"/>
                    <w:adjustRightInd w:val="0"/>
                    <w:spacing w:line="360" w:lineRule="auto"/>
                    <w:rPr>
                      <w:rFonts w:cs="Times"/>
                      <w:b/>
                      <w:i/>
                      <w:sz w:val="28"/>
                      <w:szCs w:val="32"/>
                    </w:rPr>
                  </w:pPr>
                  <w:proofErr w:type="gramStart"/>
                  <w:r w:rsidRPr="0057117D">
                    <w:rPr>
                      <w:rFonts w:cs="Times"/>
                      <w:b/>
                      <w:i/>
                      <w:sz w:val="28"/>
                      <w:szCs w:val="32"/>
                    </w:rPr>
                    <w:t>with</w:t>
                  </w:r>
                  <w:proofErr w:type="gramEnd"/>
                  <w:r w:rsidRPr="0057117D">
                    <w:rPr>
                      <w:rFonts w:cs="Times"/>
                      <w:b/>
                      <w:i/>
                      <w:sz w:val="28"/>
                      <w:szCs w:val="32"/>
                    </w:rPr>
                    <w:t xml:space="preserve"> magnificence, and there are also many private votive-offerings."</w:t>
                  </w:r>
                </w:p>
                <w:p w:rsidR="00855498" w:rsidRPr="0057117D" w:rsidRDefault="00855498" w:rsidP="00855498">
                  <w:pPr>
                    <w:widowControl w:val="0"/>
                    <w:autoSpaceDE w:val="0"/>
                    <w:autoSpaceDN w:val="0"/>
                    <w:adjustRightInd w:val="0"/>
                    <w:spacing w:line="360" w:lineRule="auto"/>
                    <w:rPr>
                      <w:rFonts w:cs="Times"/>
                      <w:b/>
                      <w:i/>
                      <w:sz w:val="28"/>
                      <w:szCs w:val="32"/>
                    </w:rPr>
                  </w:pPr>
                </w:p>
              </w:tc>
            </w:tr>
          </w:tbl>
          <w:p w:rsidR="00855498" w:rsidRDefault="00855498" w:rsidP="00AE5D92">
            <w:pPr>
              <w:rPr>
                <w:rFonts w:ascii="Book Antiqua" w:hAnsi="Book Antiqua" w:cs="Arial"/>
                <w:color w:val="1A1A1A"/>
              </w:rPr>
            </w:pPr>
          </w:p>
        </w:tc>
      </w:tr>
      <w:tr w:rsidR="00855498">
        <w:tc>
          <w:tcPr>
            <w:tcW w:w="8928" w:type="dxa"/>
          </w:tcPr>
          <w:p w:rsidR="00855498" w:rsidRDefault="008676D2" w:rsidP="008676D2">
            <w:pPr>
              <w:jc w:val="right"/>
              <w:rPr>
                <w:rFonts w:ascii="Book Antiqua" w:hAnsi="Book Antiqua" w:cs="Arial"/>
                <w:color w:val="1A1A1A"/>
              </w:rPr>
            </w:pPr>
            <w:r>
              <w:rPr>
                <w:rFonts w:ascii="Times" w:hAnsi="Times" w:cs="Times"/>
                <w:i/>
                <w:sz w:val="28"/>
                <w:szCs w:val="32"/>
              </w:rPr>
              <w:t>Herodotus, Book I Clio:  #183</w:t>
            </w:r>
          </w:p>
        </w:tc>
      </w:tr>
      <w:tr w:rsidR="00855498">
        <w:tc>
          <w:tcPr>
            <w:tcW w:w="8928" w:type="dxa"/>
          </w:tcPr>
          <w:p w:rsidR="00855498" w:rsidRPr="0057117D" w:rsidRDefault="008676D2" w:rsidP="008676D2">
            <w:pPr>
              <w:rPr>
                <w:rFonts w:cs="Arial"/>
                <w:color w:val="1A1A1A"/>
                <w:sz w:val="22"/>
              </w:rPr>
            </w:pPr>
            <w:r w:rsidRPr="0057117D">
              <w:rPr>
                <w:rFonts w:cs="Times"/>
                <w:sz w:val="22"/>
                <w:szCs w:val="32"/>
              </w:rPr>
              <w:t>http://www.sacred-texts.com/cla/hh/hh1180.htm</w:t>
            </w:r>
          </w:p>
        </w:tc>
      </w:tr>
    </w:tbl>
    <w:p w:rsidR="0032753A" w:rsidRPr="00855498" w:rsidRDefault="0032753A" w:rsidP="00AE5D92">
      <w:pPr>
        <w:rPr>
          <w:rFonts w:ascii="Book Antiqua" w:hAnsi="Book Antiqua" w:cs="Arial"/>
          <w:color w:val="1A1A1A"/>
        </w:rPr>
      </w:pPr>
    </w:p>
    <w:p w:rsidR="00F9463D" w:rsidRDefault="00F9463D" w:rsidP="00AE5D92">
      <w:pPr>
        <w:rPr>
          <w:rFonts w:ascii="Book Antiqua" w:hAnsi="Book Antiqua"/>
          <w:color w:val="000000"/>
        </w:rPr>
      </w:pPr>
    </w:p>
    <w:p w:rsidR="00F9463D" w:rsidRDefault="00F9463D" w:rsidP="00AE5D92">
      <w:pPr>
        <w:rPr>
          <w:rFonts w:ascii="Book Antiqua" w:hAnsi="Book Antiqua"/>
          <w:color w:val="000000"/>
        </w:rPr>
      </w:pPr>
    </w:p>
    <w:p w:rsidR="00F9463D" w:rsidRPr="000438C7" w:rsidRDefault="00A33191" w:rsidP="00AE5D92">
      <w:pPr>
        <w:rPr>
          <w:b/>
          <w:color w:val="000000"/>
        </w:rPr>
      </w:pPr>
      <w:r w:rsidRPr="000438C7">
        <w:rPr>
          <w:rFonts w:cs="Georgia"/>
          <w:b/>
          <w:color w:val="0000FF"/>
          <w:szCs w:val="26"/>
        </w:rPr>
        <w:t>RELIGIOUS BELIEF</w:t>
      </w:r>
      <w:r w:rsidR="000438C7" w:rsidRPr="000438C7">
        <w:rPr>
          <w:rFonts w:cs="Georgia"/>
          <w:b/>
          <w:color w:val="0000FF"/>
          <w:szCs w:val="26"/>
        </w:rPr>
        <w:t>S</w:t>
      </w:r>
      <w:r w:rsidR="000438C7">
        <w:rPr>
          <w:rFonts w:cs="Georgia"/>
          <w:b/>
          <w:color w:val="0000FF"/>
          <w:szCs w:val="26"/>
        </w:rPr>
        <w:tab/>
      </w:r>
      <w:r w:rsidRPr="000438C7">
        <w:rPr>
          <w:rFonts w:cs="Georgia"/>
          <w:b/>
          <w:color w:val="0000FF"/>
          <w:szCs w:val="26"/>
        </w:rPr>
        <w:t>TRIBUTE</w:t>
      </w:r>
      <w:r w:rsidRPr="000438C7">
        <w:rPr>
          <w:rFonts w:cs="Georgia"/>
          <w:b/>
          <w:color w:val="0000FF"/>
          <w:szCs w:val="26"/>
        </w:rPr>
        <w:tab/>
      </w:r>
      <w:r w:rsidRPr="000438C7">
        <w:rPr>
          <w:rFonts w:cs="Georgia"/>
          <w:b/>
          <w:color w:val="0000FF"/>
          <w:szCs w:val="26"/>
        </w:rPr>
        <w:tab/>
        <w:t>USES</w:t>
      </w:r>
      <w:r w:rsidR="000438C7" w:rsidRPr="000438C7">
        <w:rPr>
          <w:rFonts w:cs="Georgia"/>
          <w:b/>
          <w:color w:val="0000FF"/>
          <w:szCs w:val="26"/>
        </w:rPr>
        <w:t>/RITUALS</w:t>
      </w:r>
      <w:r w:rsidRPr="000438C7">
        <w:rPr>
          <w:rFonts w:cs="Georgia"/>
          <w:b/>
          <w:color w:val="0000FF"/>
          <w:szCs w:val="26"/>
        </w:rPr>
        <w:tab/>
        <w:t xml:space="preserve">         VALUE</w:t>
      </w:r>
      <w:r w:rsidRPr="000438C7">
        <w:rPr>
          <w:b/>
          <w:color w:val="000000"/>
        </w:rPr>
        <w:t xml:space="preserve">  </w:t>
      </w:r>
    </w:p>
    <w:p w:rsidR="00BA1D62" w:rsidRPr="0057117D" w:rsidRDefault="00BA1D62" w:rsidP="00AE5D92">
      <w:pPr>
        <w:rPr>
          <w:rFonts w:cs="Arial"/>
          <w:sz w:val="20"/>
          <w:szCs w:val="20"/>
        </w:rPr>
      </w:pPr>
    </w:p>
    <w:p w:rsidR="00BA1D62" w:rsidRPr="0057117D" w:rsidRDefault="00BA1D62" w:rsidP="00AE5D92">
      <w:pPr>
        <w:rPr>
          <w:rFonts w:cs="Arial"/>
          <w:szCs w:val="20"/>
        </w:rPr>
      </w:pPr>
    </w:p>
    <w:p w:rsidR="00FF4A6B" w:rsidRPr="0057117D" w:rsidRDefault="008B1962" w:rsidP="00AE5D92">
      <w:pPr>
        <w:rPr>
          <w:color w:val="000000"/>
        </w:rPr>
      </w:pPr>
      <w:r w:rsidRPr="0057117D">
        <w:rPr>
          <w:rFonts w:cs="Times"/>
          <w:b/>
          <w:bCs/>
          <w:szCs w:val="32"/>
        </w:rPr>
        <w:t>Herodotus</w:t>
      </w:r>
      <w:r w:rsidRPr="0057117D">
        <w:rPr>
          <w:rFonts w:cs="Times"/>
          <w:szCs w:val="32"/>
        </w:rPr>
        <w:t xml:space="preserve">  was a Greek historian known as the "father of history." He was born around 484 BC and wrote several records including </w:t>
      </w:r>
      <w:r w:rsidRPr="0057117D">
        <w:rPr>
          <w:rFonts w:cs="Times"/>
          <w:i/>
          <w:szCs w:val="32"/>
        </w:rPr>
        <w:t xml:space="preserve">The Histories, Books </w:t>
      </w:r>
      <w:proofErr w:type="gramStart"/>
      <w:r w:rsidRPr="0057117D">
        <w:rPr>
          <w:rFonts w:cs="Times"/>
          <w:i/>
          <w:szCs w:val="32"/>
        </w:rPr>
        <w:t>I, II, and III</w:t>
      </w:r>
      <w:proofErr w:type="gramEnd"/>
      <w:r w:rsidRPr="0057117D">
        <w:rPr>
          <w:rFonts w:cs="Times"/>
          <w:i/>
          <w:szCs w:val="32"/>
        </w:rPr>
        <w:t>.</w:t>
      </w:r>
      <w:r w:rsidR="00BA1D62" w:rsidRPr="0057117D">
        <w:rPr>
          <w:color w:val="000000"/>
        </w:rPr>
        <w:tab/>
      </w:r>
      <w:r w:rsidR="00BA1D62" w:rsidRPr="0057117D">
        <w:rPr>
          <w:color w:val="000000"/>
        </w:rPr>
        <w:tab/>
      </w:r>
    </w:p>
    <w:p w:rsidR="00FF4A6B" w:rsidRDefault="00FF4A6B" w:rsidP="00AE5D92">
      <w:pPr>
        <w:rPr>
          <w:rFonts w:ascii="Book Antiqua" w:hAnsi="Book Antiqua"/>
          <w:color w:val="000000"/>
        </w:rPr>
      </w:pPr>
    </w:p>
    <w:tbl>
      <w:tblPr>
        <w:tblW w:w="16520" w:type="dxa"/>
        <w:tblBorders>
          <w:top w:val="nil"/>
          <w:left w:val="nil"/>
          <w:right w:val="nil"/>
        </w:tblBorders>
        <w:tblLayout w:type="fixed"/>
        <w:tblLook w:val="0000"/>
      </w:tblPr>
      <w:tblGrid>
        <w:gridCol w:w="16520"/>
      </w:tblGrid>
      <w:tr w:rsidR="00FF4A6B" w:rsidRPr="00FF4A6B">
        <w:tc>
          <w:tcPr>
            <w:tcW w:w="16520" w:type="dxa"/>
            <w:tcMar>
              <w:top w:w="20" w:type="nil"/>
              <w:left w:w="20" w:type="nil"/>
              <w:bottom w:w="20" w:type="nil"/>
              <w:right w:w="20" w:type="nil"/>
            </w:tcMar>
          </w:tcPr>
          <w:p w:rsidR="00FF4A6B" w:rsidRDefault="00FF4A6B" w:rsidP="00FF4A6B">
            <w:pPr>
              <w:widowControl w:val="0"/>
              <w:autoSpaceDE w:val="0"/>
              <w:autoSpaceDN w:val="0"/>
              <w:adjustRightInd w:val="0"/>
              <w:rPr>
                <w:rFonts w:ascii="Times" w:hAnsi="Times" w:cs="Times"/>
                <w:i/>
                <w:sz w:val="28"/>
                <w:szCs w:val="32"/>
              </w:rPr>
            </w:pPr>
          </w:p>
        </w:tc>
      </w:tr>
      <w:tr w:rsidR="00FF4A6B" w:rsidRPr="00FF4A6B">
        <w:tc>
          <w:tcPr>
            <w:tcW w:w="16520" w:type="dxa"/>
            <w:tcMar>
              <w:top w:w="20" w:type="nil"/>
              <w:left w:w="20" w:type="nil"/>
              <w:bottom w:w="20" w:type="nil"/>
              <w:right w:w="20" w:type="nil"/>
            </w:tcMar>
          </w:tcPr>
          <w:p w:rsidR="00FF4A6B" w:rsidRPr="005D3CBD" w:rsidRDefault="00FF4A6B" w:rsidP="00FF4A6B">
            <w:pPr>
              <w:widowControl w:val="0"/>
              <w:autoSpaceDE w:val="0"/>
              <w:autoSpaceDN w:val="0"/>
              <w:adjustRightInd w:val="0"/>
              <w:rPr>
                <w:rFonts w:ascii="Times" w:hAnsi="Times" w:cs="Times"/>
                <w:i/>
                <w:sz w:val="28"/>
                <w:szCs w:val="32"/>
              </w:rPr>
            </w:pPr>
          </w:p>
        </w:tc>
      </w:tr>
      <w:tr w:rsidR="00FF4A6B" w:rsidRPr="00FF4A6B">
        <w:tc>
          <w:tcPr>
            <w:tcW w:w="16520" w:type="dxa"/>
            <w:tcMar>
              <w:top w:w="20" w:type="nil"/>
              <w:left w:w="20" w:type="nil"/>
              <w:bottom w:w="20" w:type="nil"/>
              <w:right w:w="20" w:type="nil"/>
            </w:tcMar>
          </w:tcPr>
          <w:p w:rsidR="00FF4A6B" w:rsidRDefault="00FF4A6B" w:rsidP="00FF4A6B">
            <w:pPr>
              <w:widowControl w:val="0"/>
              <w:autoSpaceDE w:val="0"/>
              <w:autoSpaceDN w:val="0"/>
              <w:adjustRightInd w:val="0"/>
              <w:rPr>
                <w:rFonts w:ascii="Times" w:hAnsi="Times" w:cs="Times"/>
                <w:i/>
                <w:sz w:val="28"/>
                <w:szCs w:val="32"/>
              </w:rPr>
            </w:pPr>
          </w:p>
        </w:tc>
      </w:tr>
    </w:tbl>
    <w:p w:rsidR="0032753A" w:rsidRPr="00FF4A6B" w:rsidRDefault="0032753A" w:rsidP="00AE5D92">
      <w:pPr>
        <w:rPr>
          <w:rFonts w:ascii="Book Antiqua" w:hAnsi="Book Antiqua"/>
          <w:color w:val="000000"/>
        </w:rPr>
      </w:pPr>
    </w:p>
    <w:p w:rsidR="006339C3" w:rsidRDefault="006339C3" w:rsidP="00AE5D92">
      <w:pPr>
        <w:rPr>
          <w:rFonts w:ascii="Book Antiqua" w:hAnsi="Book Antiqua"/>
          <w:color w:val="000000"/>
        </w:rPr>
      </w:pPr>
    </w:p>
    <w:p w:rsidR="008676D2" w:rsidRDefault="008676D2" w:rsidP="00AE5D92">
      <w:pPr>
        <w:rPr>
          <w:rFonts w:ascii="Book Antiqua" w:hAnsi="Book Antiqua"/>
          <w:color w:val="000000"/>
        </w:rPr>
      </w:pPr>
    </w:p>
    <w:tbl>
      <w:tblPr>
        <w:tblStyle w:val="TableGrid"/>
        <w:tblW w:w="0" w:type="auto"/>
        <w:tblLook w:val="00BF"/>
      </w:tblPr>
      <w:tblGrid>
        <w:gridCol w:w="8928"/>
      </w:tblGrid>
      <w:tr w:rsidR="008676D2">
        <w:tc>
          <w:tcPr>
            <w:tcW w:w="8928" w:type="dxa"/>
          </w:tcPr>
          <w:p w:rsidR="008676D2" w:rsidRPr="0057117D" w:rsidRDefault="00F00E74" w:rsidP="008676D2">
            <w:pPr>
              <w:rPr>
                <w:color w:val="000000"/>
              </w:rPr>
            </w:pPr>
            <w:r w:rsidRPr="00F00E74">
              <w:rPr>
                <w:b/>
                <w:color w:val="000000"/>
                <w:sz w:val="32"/>
              </w:rPr>
              <w:t>M.</w:t>
            </w:r>
            <w:r>
              <w:rPr>
                <w:color w:val="000000"/>
              </w:rPr>
              <w:t xml:space="preserve">  </w:t>
            </w:r>
            <w:r w:rsidR="008676D2" w:rsidRPr="0057117D">
              <w:rPr>
                <w:color w:val="000000"/>
              </w:rPr>
              <w:t xml:space="preserve">By the time of the Roman </w:t>
            </w:r>
            <w:r>
              <w:rPr>
                <w:color w:val="000000"/>
              </w:rPr>
              <w:t>Empire, there was a great demand for spices.</w:t>
            </w:r>
          </w:p>
          <w:p w:rsidR="008676D2" w:rsidRPr="0057117D" w:rsidRDefault="008676D2" w:rsidP="008676D2">
            <w:pPr>
              <w:rPr>
                <w:color w:val="000000"/>
              </w:rPr>
            </w:pPr>
          </w:p>
          <w:p w:rsidR="008676D2" w:rsidRPr="0057117D" w:rsidRDefault="008676D2" w:rsidP="008676D2">
            <w:pPr>
              <w:spacing w:line="360" w:lineRule="auto"/>
              <w:rPr>
                <w:b/>
                <w:i/>
                <w:color w:val="000000"/>
                <w:sz w:val="28"/>
              </w:rPr>
            </w:pPr>
            <w:r w:rsidRPr="0057117D">
              <w:rPr>
                <w:b/>
                <w:i/>
                <w:color w:val="000000"/>
                <w:sz w:val="28"/>
              </w:rPr>
              <w:t xml:space="preserve">“Those old tales were invented by the Arabians to raise the price of their goods. There is an accompanying story that under the reflected rays of the sun at midday an indescribable sort of collective odor is given off from the whole of the peninsula, which is due to the harmoniously blended exhalation of all those aromas, and that the first news of Arabia received by the fleets of Alexander the Great were these odors, wafted far out to sea. </w:t>
            </w:r>
          </w:p>
          <w:p w:rsidR="0057117D" w:rsidRDefault="008676D2" w:rsidP="008676D2">
            <w:pPr>
              <w:spacing w:line="360" w:lineRule="auto"/>
              <w:rPr>
                <w:b/>
                <w:i/>
                <w:color w:val="000000"/>
                <w:sz w:val="28"/>
              </w:rPr>
            </w:pPr>
            <w:r w:rsidRPr="0057117D">
              <w:rPr>
                <w:b/>
                <w:i/>
                <w:color w:val="000000"/>
                <w:sz w:val="28"/>
              </w:rPr>
              <w:t xml:space="preserve">   </w:t>
            </w:r>
            <w:r w:rsidRPr="0057117D">
              <w:rPr>
                <w:b/>
                <w:i/>
                <w:color w:val="000000"/>
                <w:sz w:val="28"/>
              </w:rPr>
              <w:tab/>
              <w:t xml:space="preserve">All these stories are nonsense. In fact </w:t>
            </w:r>
            <w:proofErr w:type="spellStart"/>
            <w:r w:rsidRPr="0057117D">
              <w:rPr>
                <w:b/>
                <w:i/>
                <w:color w:val="000000"/>
                <w:sz w:val="28"/>
              </w:rPr>
              <w:t>cinnamomum</w:t>
            </w:r>
            <w:proofErr w:type="spellEnd"/>
            <w:r w:rsidRPr="0057117D">
              <w:rPr>
                <w:b/>
                <w:i/>
                <w:color w:val="000000"/>
                <w:sz w:val="28"/>
              </w:rPr>
              <w:t xml:space="preserve">, which is the same thing as </w:t>
            </w:r>
            <w:proofErr w:type="spellStart"/>
            <w:r w:rsidRPr="0057117D">
              <w:rPr>
                <w:b/>
                <w:i/>
                <w:color w:val="000000"/>
                <w:sz w:val="28"/>
              </w:rPr>
              <w:t>cinnamum</w:t>
            </w:r>
            <w:proofErr w:type="spellEnd"/>
            <w:r w:rsidRPr="0057117D">
              <w:rPr>
                <w:b/>
                <w:i/>
                <w:color w:val="000000"/>
                <w:sz w:val="28"/>
              </w:rPr>
              <w:t>, grows in 'Ethiopia', which is li</w:t>
            </w:r>
            <w:r w:rsidR="00CA59CC">
              <w:rPr>
                <w:b/>
                <w:i/>
                <w:color w:val="000000"/>
                <w:sz w:val="28"/>
              </w:rPr>
              <w:t>nked by intermarriage with the C</w:t>
            </w:r>
            <w:r w:rsidR="007B6587">
              <w:rPr>
                <w:b/>
                <w:i/>
                <w:color w:val="000000"/>
                <w:sz w:val="28"/>
              </w:rPr>
              <w:t>ave D</w:t>
            </w:r>
            <w:r w:rsidRPr="0057117D">
              <w:rPr>
                <w:b/>
                <w:i/>
                <w:color w:val="000000"/>
                <w:sz w:val="28"/>
              </w:rPr>
              <w:t>wellers. These buy it from their neighbors and bring it over vast seas on rafts which have no rudders to steer them, no oars to push them, no sails to propel t</w:t>
            </w:r>
            <w:r w:rsidR="0057117D">
              <w:rPr>
                <w:b/>
                <w:i/>
                <w:color w:val="000000"/>
                <w:sz w:val="28"/>
              </w:rPr>
              <w:t>hem, indeed</w:t>
            </w:r>
          </w:p>
          <w:p w:rsidR="008676D2" w:rsidRPr="008676D2" w:rsidRDefault="008676D2" w:rsidP="008676D2">
            <w:pPr>
              <w:spacing w:line="360" w:lineRule="auto"/>
              <w:rPr>
                <w:rFonts w:ascii="Book Antiqua" w:hAnsi="Book Antiqua"/>
                <w:color w:val="000000"/>
              </w:rPr>
            </w:pPr>
            <w:proofErr w:type="gramStart"/>
            <w:r w:rsidRPr="0057117D">
              <w:rPr>
                <w:b/>
                <w:i/>
                <w:color w:val="000000"/>
                <w:sz w:val="28"/>
              </w:rPr>
              <w:t>no</w:t>
            </w:r>
            <w:proofErr w:type="gramEnd"/>
            <w:r w:rsidRPr="0057117D">
              <w:rPr>
                <w:b/>
                <w:i/>
                <w:color w:val="000000"/>
                <w:sz w:val="28"/>
              </w:rPr>
              <w:t xml:space="preserve"> motive power at all but man alone and his courage. What is more, they take to sea in winter, around the solstice, which is when the east winds blow the hardest. These winds drive them on the proper course across the bays. When the</w:t>
            </w:r>
            <w:r w:rsidR="00A33191" w:rsidRPr="0057117D">
              <w:rPr>
                <w:b/>
                <w:i/>
                <w:color w:val="000000"/>
                <w:sz w:val="28"/>
              </w:rPr>
              <w:t xml:space="preserve">y have rounded the Cape, a west, </w:t>
            </w:r>
            <w:r w:rsidR="007B6587">
              <w:rPr>
                <w:b/>
                <w:i/>
                <w:color w:val="000000"/>
                <w:sz w:val="28"/>
              </w:rPr>
              <w:t>north</w:t>
            </w:r>
            <w:r w:rsidRPr="0057117D">
              <w:rPr>
                <w:b/>
                <w:i/>
                <w:color w:val="000000"/>
                <w:sz w:val="28"/>
              </w:rPr>
              <w:t xml:space="preserve">west wind will land them in the harbor called </w:t>
            </w:r>
            <w:proofErr w:type="spellStart"/>
            <w:r w:rsidRPr="0057117D">
              <w:rPr>
                <w:b/>
                <w:i/>
                <w:color w:val="000000"/>
                <w:sz w:val="28"/>
              </w:rPr>
              <w:t>Ocilia</w:t>
            </w:r>
            <w:proofErr w:type="spellEnd"/>
            <w:r w:rsidRPr="0057117D">
              <w:rPr>
                <w:b/>
                <w:i/>
                <w:color w:val="000000"/>
                <w:sz w:val="28"/>
              </w:rPr>
              <w:t>, so that is the trading place they prefer. They say that their traders take almost five years there and back, and that many die. On the return journey they take glassware and bronze ware, clothing, brooches, bracelets and necklaces: so here is one more trade route that exists chiefly because women follow fashion.”</w:t>
            </w:r>
            <w:r w:rsidRPr="008676D2">
              <w:rPr>
                <w:rFonts w:ascii="Book Antiqua" w:hAnsi="Book Antiqua"/>
                <w:b/>
                <w:i/>
                <w:color w:val="000000"/>
                <w:sz w:val="28"/>
              </w:rPr>
              <w:t xml:space="preserve"> </w:t>
            </w:r>
            <w:r w:rsidRPr="008676D2">
              <w:rPr>
                <w:rFonts w:ascii="Book Antiqua" w:hAnsi="Book Antiqua"/>
                <w:b/>
                <w:color w:val="000000"/>
              </w:rPr>
              <w:t xml:space="preserve">     </w:t>
            </w:r>
          </w:p>
        </w:tc>
      </w:tr>
      <w:tr w:rsidR="008676D2">
        <w:tc>
          <w:tcPr>
            <w:tcW w:w="8928" w:type="dxa"/>
          </w:tcPr>
          <w:p w:rsidR="008676D2" w:rsidRPr="0057117D" w:rsidRDefault="008676D2" w:rsidP="008676D2">
            <w:pPr>
              <w:jc w:val="right"/>
              <w:rPr>
                <w:color w:val="000000"/>
              </w:rPr>
            </w:pPr>
            <w:r w:rsidRPr="0057117D">
              <w:rPr>
                <w:color w:val="000000"/>
              </w:rPr>
              <w:t xml:space="preserve">                                                                               Pliny the Elder, </w:t>
            </w:r>
          </w:p>
          <w:p w:rsidR="008676D2" w:rsidRPr="0057117D" w:rsidRDefault="008676D2" w:rsidP="008676D2">
            <w:pPr>
              <w:jc w:val="right"/>
              <w:rPr>
                <w:color w:val="000000"/>
              </w:rPr>
            </w:pPr>
            <w:r w:rsidRPr="0057117D">
              <w:rPr>
                <w:color w:val="000000"/>
              </w:rPr>
              <w:tab/>
            </w:r>
            <w:r w:rsidRPr="0057117D">
              <w:rPr>
                <w:color w:val="000000"/>
              </w:rPr>
              <w:tab/>
            </w:r>
            <w:r w:rsidRPr="0057117D">
              <w:rPr>
                <w:color w:val="000000"/>
              </w:rPr>
              <w:tab/>
            </w:r>
            <w:r w:rsidRPr="0057117D">
              <w:rPr>
                <w:color w:val="000000"/>
              </w:rPr>
              <w:tab/>
            </w:r>
            <w:r w:rsidRPr="0057117D">
              <w:rPr>
                <w:color w:val="000000"/>
              </w:rPr>
              <w:tab/>
            </w:r>
            <w:r w:rsidRPr="0057117D">
              <w:rPr>
                <w:color w:val="000000"/>
              </w:rPr>
              <w:tab/>
            </w:r>
            <w:r w:rsidRPr="0057117D">
              <w:rPr>
                <w:color w:val="000000"/>
              </w:rPr>
              <w:tab/>
            </w:r>
            <w:r w:rsidRPr="0057117D">
              <w:rPr>
                <w:i/>
                <w:color w:val="000000"/>
              </w:rPr>
              <w:t>Natural History</w:t>
            </w:r>
            <w:r w:rsidRPr="0057117D">
              <w:rPr>
                <w:color w:val="000000"/>
              </w:rPr>
              <w:t xml:space="preserve"> (23 - 79 A.D.)                                                                                      </w:t>
            </w:r>
          </w:p>
        </w:tc>
      </w:tr>
      <w:tr w:rsidR="008676D2">
        <w:tc>
          <w:tcPr>
            <w:tcW w:w="8928" w:type="dxa"/>
          </w:tcPr>
          <w:p w:rsidR="008676D2" w:rsidRPr="0057117D" w:rsidRDefault="008676D2" w:rsidP="00AE5D92">
            <w:pPr>
              <w:rPr>
                <w:i/>
                <w:color w:val="000000"/>
                <w:sz w:val="22"/>
              </w:rPr>
            </w:pPr>
            <w:proofErr w:type="spellStart"/>
            <w:r w:rsidRPr="0057117D">
              <w:rPr>
                <w:color w:val="000000"/>
                <w:sz w:val="22"/>
              </w:rPr>
              <w:t>Dalby</w:t>
            </w:r>
            <w:proofErr w:type="spellEnd"/>
            <w:r w:rsidRPr="0057117D">
              <w:rPr>
                <w:color w:val="000000"/>
                <w:sz w:val="22"/>
              </w:rPr>
              <w:t xml:space="preserve">, Andrew. </w:t>
            </w:r>
            <w:r w:rsidRPr="0057117D">
              <w:rPr>
                <w:i/>
                <w:color w:val="000000"/>
                <w:sz w:val="22"/>
              </w:rPr>
              <w:t>Dangerous Tastes: the Story of Spices</w:t>
            </w:r>
            <w:r w:rsidRPr="0057117D">
              <w:rPr>
                <w:color w:val="000000"/>
                <w:sz w:val="22"/>
              </w:rPr>
              <w:t>, p. 37</w:t>
            </w:r>
          </w:p>
        </w:tc>
      </w:tr>
    </w:tbl>
    <w:p w:rsidR="001C62E0" w:rsidRDefault="001C62E0" w:rsidP="00AE5D92">
      <w:pPr>
        <w:rPr>
          <w:rFonts w:ascii="Book Antiqua" w:hAnsi="Book Antiqua" w:cs="Georgia"/>
          <w:color w:val="0000FF"/>
          <w:szCs w:val="26"/>
        </w:rPr>
      </w:pPr>
    </w:p>
    <w:p w:rsidR="00AE5D92" w:rsidRPr="000438C7" w:rsidRDefault="000438C7" w:rsidP="00AE5D92">
      <w:pPr>
        <w:rPr>
          <w:rFonts w:ascii="Book Antiqua" w:hAnsi="Book Antiqua"/>
          <w:b/>
          <w:color w:val="000000"/>
        </w:rPr>
      </w:pPr>
      <w:r w:rsidRPr="000438C7">
        <w:rPr>
          <w:rFonts w:ascii="Book Antiqua" w:hAnsi="Book Antiqua" w:cs="Georgia"/>
          <w:b/>
          <w:color w:val="0000FF"/>
          <w:szCs w:val="26"/>
        </w:rPr>
        <w:t>SOURCES/ORIGINS</w:t>
      </w:r>
      <w:r w:rsidR="00A33191" w:rsidRPr="000438C7">
        <w:rPr>
          <w:rFonts w:ascii="Book Antiqua" w:hAnsi="Book Antiqua" w:cs="Georgia"/>
          <w:b/>
          <w:color w:val="0000FF"/>
          <w:szCs w:val="26"/>
        </w:rPr>
        <w:tab/>
        <w:t>VALUE</w:t>
      </w:r>
      <w:r w:rsidR="00A33191" w:rsidRPr="000438C7">
        <w:rPr>
          <w:rFonts w:ascii="Book Antiqua" w:hAnsi="Book Antiqua"/>
          <w:b/>
          <w:color w:val="000000"/>
        </w:rPr>
        <w:t xml:space="preserve">  </w:t>
      </w:r>
    </w:p>
    <w:p w:rsidR="008676D2" w:rsidRPr="008676D2" w:rsidRDefault="00AE5D92" w:rsidP="00AE5D92">
      <w:pPr>
        <w:rPr>
          <w:rFonts w:ascii="Book Antiqua" w:hAnsi="Book Antiqua"/>
          <w:color w:val="000000"/>
        </w:rPr>
      </w:pPr>
      <w:r>
        <w:rPr>
          <w:rFonts w:ascii="Book Antiqua" w:hAnsi="Book Antiqua"/>
          <w:color w:val="000000"/>
        </w:rPr>
        <w:t xml:space="preserve">   </w:t>
      </w:r>
    </w:p>
    <w:tbl>
      <w:tblPr>
        <w:tblStyle w:val="TableGrid"/>
        <w:tblW w:w="0" w:type="auto"/>
        <w:tblLook w:val="00BF"/>
      </w:tblPr>
      <w:tblGrid>
        <w:gridCol w:w="8928"/>
      </w:tblGrid>
      <w:tr w:rsidR="008676D2">
        <w:tc>
          <w:tcPr>
            <w:tcW w:w="8928" w:type="dxa"/>
          </w:tcPr>
          <w:p w:rsidR="008676D2" w:rsidRPr="001C62E0" w:rsidRDefault="00F00E74" w:rsidP="008676D2">
            <w:pPr>
              <w:rPr>
                <w:color w:val="000000"/>
              </w:rPr>
            </w:pPr>
            <w:r w:rsidRPr="00F00E74">
              <w:rPr>
                <w:b/>
                <w:color w:val="000000"/>
                <w:sz w:val="32"/>
              </w:rPr>
              <w:t>N.</w:t>
            </w:r>
            <w:r>
              <w:rPr>
                <w:color w:val="000000"/>
              </w:rPr>
              <w:t xml:space="preserve">   </w:t>
            </w:r>
            <w:r w:rsidR="008676D2" w:rsidRPr="001C62E0">
              <w:rPr>
                <w:color w:val="000000"/>
              </w:rPr>
              <w:t>Roman comedies ma</w:t>
            </w:r>
            <w:r w:rsidR="00A33191" w:rsidRPr="001C62E0">
              <w:rPr>
                <w:color w:val="000000"/>
              </w:rPr>
              <w:t xml:space="preserve">de fun of the mania for spices at the time. </w:t>
            </w:r>
            <w:r w:rsidR="008676D2" w:rsidRPr="001C62E0">
              <w:rPr>
                <w:color w:val="000000"/>
              </w:rPr>
              <w:t xml:space="preserve">Here, </w:t>
            </w:r>
            <w:proofErr w:type="spellStart"/>
            <w:r w:rsidR="008676D2" w:rsidRPr="001C62E0">
              <w:rPr>
                <w:color w:val="000000"/>
              </w:rPr>
              <w:t>Leaena</w:t>
            </w:r>
            <w:proofErr w:type="spellEnd"/>
            <w:r w:rsidR="008676D2" w:rsidRPr="001C62E0">
              <w:rPr>
                <w:color w:val="000000"/>
              </w:rPr>
              <w:t>, an aged s</w:t>
            </w:r>
            <w:r w:rsidR="001C62E0">
              <w:rPr>
                <w:color w:val="000000"/>
              </w:rPr>
              <w:t>lave, praises her favorite wine</w:t>
            </w:r>
          </w:p>
          <w:p w:rsidR="008676D2" w:rsidRPr="001C62E0" w:rsidRDefault="008676D2" w:rsidP="008676D2">
            <w:pPr>
              <w:rPr>
                <w:color w:val="000000"/>
              </w:rPr>
            </w:pPr>
          </w:p>
          <w:p w:rsidR="001C62E0" w:rsidRDefault="008676D2" w:rsidP="008676D2">
            <w:pPr>
              <w:spacing w:line="360" w:lineRule="auto"/>
              <w:rPr>
                <w:b/>
                <w:i/>
                <w:sz w:val="28"/>
              </w:rPr>
            </w:pPr>
            <w:r w:rsidRPr="001C62E0">
              <w:rPr>
                <w:color w:val="000000"/>
              </w:rPr>
              <w:t xml:space="preserve"> </w:t>
            </w:r>
            <w:r w:rsidRPr="001C62E0">
              <w:rPr>
                <w:i/>
                <w:color w:val="000000"/>
                <w:sz w:val="28"/>
              </w:rPr>
              <w:t xml:space="preserve">  </w:t>
            </w:r>
            <w:r w:rsidRPr="001C62E0">
              <w:rPr>
                <w:i/>
                <w:color w:val="000000"/>
                <w:sz w:val="28"/>
              </w:rPr>
              <w:tab/>
            </w:r>
            <w:r w:rsidRPr="001C62E0">
              <w:rPr>
                <w:b/>
                <w:i/>
                <w:sz w:val="28"/>
              </w:rPr>
              <w:t xml:space="preserve">“My beauty of Bacchus! You're old, and so am I, and how I need </w:t>
            </w:r>
          </w:p>
          <w:p w:rsidR="008676D2" w:rsidRPr="008676D2" w:rsidRDefault="008676D2" w:rsidP="008676D2">
            <w:pPr>
              <w:spacing w:line="360" w:lineRule="auto"/>
              <w:rPr>
                <w:rFonts w:ascii="Book Antiqua" w:hAnsi="Book Antiqua"/>
                <w:b/>
                <w:i/>
                <w:sz w:val="28"/>
              </w:rPr>
            </w:pPr>
            <w:proofErr w:type="gramStart"/>
            <w:r w:rsidRPr="001C62E0">
              <w:rPr>
                <w:b/>
                <w:i/>
                <w:sz w:val="28"/>
              </w:rPr>
              <w:t>you</w:t>
            </w:r>
            <w:proofErr w:type="gramEnd"/>
            <w:r w:rsidRPr="001C62E0">
              <w:rPr>
                <w:b/>
                <w:i/>
                <w:sz w:val="28"/>
              </w:rPr>
              <w:t xml:space="preserve">!  Compared with you, every other essence is as bilge water! You are my myrrh, my cinnamon, my ointment of rose, my saffron, my cassia, </w:t>
            </w:r>
            <w:proofErr w:type="gramStart"/>
            <w:r w:rsidRPr="001C62E0">
              <w:rPr>
                <w:b/>
                <w:i/>
                <w:sz w:val="28"/>
              </w:rPr>
              <w:t>my</w:t>
            </w:r>
            <w:proofErr w:type="gramEnd"/>
            <w:r w:rsidRPr="001C62E0">
              <w:rPr>
                <w:b/>
                <w:i/>
                <w:sz w:val="28"/>
              </w:rPr>
              <w:t xml:space="preserve"> rarest of perfumes! Where you are poured, there would I fain be buried!”</w:t>
            </w:r>
            <w:r w:rsidRPr="001C62E0">
              <w:rPr>
                <w:i/>
                <w:color w:val="000000"/>
                <w:sz w:val="28"/>
              </w:rPr>
              <w:t xml:space="preserve"> </w:t>
            </w:r>
          </w:p>
        </w:tc>
      </w:tr>
      <w:tr w:rsidR="008676D2">
        <w:tc>
          <w:tcPr>
            <w:tcW w:w="8928" w:type="dxa"/>
          </w:tcPr>
          <w:p w:rsidR="008676D2" w:rsidRPr="001C62E0" w:rsidRDefault="008676D2" w:rsidP="008676D2">
            <w:pPr>
              <w:jc w:val="right"/>
              <w:rPr>
                <w:color w:val="000000"/>
              </w:rPr>
            </w:pPr>
            <w:r w:rsidRPr="001C62E0">
              <w:rPr>
                <w:color w:val="000000"/>
              </w:rPr>
              <w:t>Plautus, Playwright (c. 254 - 184 BCE)</w:t>
            </w:r>
          </w:p>
        </w:tc>
      </w:tr>
      <w:tr w:rsidR="008676D2">
        <w:tc>
          <w:tcPr>
            <w:tcW w:w="8928" w:type="dxa"/>
          </w:tcPr>
          <w:p w:rsidR="008676D2" w:rsidRPr="001C62E0" w:rsidRDefault="008676D2" w:rsidP="00AE5D92">
            <w:pPr>
              <w:rPr>
                <w:color w:val="000000"/>
                <w:sz w:val="22"/>
              </w:rPr>
            </w:pPr>
            <w:proofErr w:type="spellStart"/>
            <w:r w:rsidRPr="001C62E0">
              <w:rPr>
                <w:color w:val="000000"/>
                <w:sz w:val="22"/>
              </w:rPr>
              <w:t>Dalby</w:t>
            </w:r>
            <w:proofErr w:type="spellEnd"/>
            <w:r w:rsidRPr="001C62E0">
              <w:rPr>
                <w:color w:val="000000"/>
                <w:sz w:val="22"/>
              </w:rPr>
              <w:t xml:space="preserve">, Andrew. </w:t>
            </w:r>
            <w:r w:rsidRPr="001C62E0">
              <w:rPr>
                <w:i/>
                <w:color w:val="000000"/>
                <w:sz w:val="22"/>
              </w:rPr>
              <w:t>Dangerous Tastes: the Story of Spices.</w:t>
            </w:r>
          </w:p>
        </w:tc>
      </w:tr>
    </w:tbl>
    <w:p w:rsidR="00E414CD" w:rsidRPr="008676D2" w:rsidRDefault="00AE5D92" w:rsidP="00AE5D92">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p>
    <w:p w:rsidR="00C4141E" w:rsidRPr="000438C7" w:rsidRDefault="00C4141E" w:rsidP="00AE5D92">
      <w:pPr>
        <w:rPr>
          <w:b/>
          <w:color w:val="0000FF"/>
        </w:rPr>
      </w:pPr>
      <w:r w:rsidRPr="000438C7">
        <w:rPr>
          <w:b/>
          <w:color w:val="0000FF"/>
        </w:rPr>
        <w:t>USES</w:t>
      </w:r>
      <w:r w:rsidRPr="000438C7">
        <w:rPr>
          <w:b/>
          <w:color w:val="0000FF"/>
        </w:rPr>
        <w:tab/>
      </w:r>
      <w:r w:rsidRPr="000438C7">
        <w:rPr>
          <w:b/>
          <w:color w:val="0000FF"/>
        </w:rPr>
        <w:tab/>
      </w:r>
      <w:r w:rsidR="00E414CD" w:rsidRPr="000438C7">
        <w:rPr>
          <w:b/>
          <w:color w:val="0000FF"/>
        </w:rPr>
        <w:t>VALUE</w:t>
      </w:r>
    </w:p>
    <w:p w:rsidR="00FF504A" w:rsidRDefault="00FF504A" w:rsidP="00AE5D92">
      <w:pPr>
        <w:rPr>
          <w:rFonts w:ascii="Book Antiqua" w:hAnsi="Book Antiqua"/>
          <w:b/>
          <w:color w:val="0000FF"/>
        </w:rPr>
      </w:pPr>
    </w:p>
    <w:tbl>
      <w:tblPr>
        <w:tblStyle w:val="TableGrid"/>
        <w:tblW w:w="0" w:type="auto"/>
        <w:tblLook w:val="00BF"/>
      </w:tblPr>
      <w:tblGrid>
        <w:gridCol w:w="8928"/>
      </w:tblGrid>
      <w:tr w:rsidR="00FF504A">
        <w:tc>
          <w:tcPr>
            <w:tcW w:w="8928" w:type="dxa"/>
          </w:tcPr>
          <w:p w:rsidR="00FF504A" w:rsidRPr="00446365" w:rsidRDefault="00F00E74" w:rsidP="00FF504A">
            <w:pPr>
              <w:rPr>
                <w:color w:val="000000"/>
              </w:rPr>
            </w:pPr>
            <w:r w:rsidRPr="00F00E74">
              <w:rPr>
                <w:b/>
                <w:color w:val="000000"/>
                <w:sz w:val="32"/>
              </w:rPr>
              <w:t>O.</w:t>
            </w:r>
            <w:r>
              <w:rPr>
                <w:color w:val="000000"/>
              </w:rPr>
              <w:t xml:space="preserve">  </w:t>
            </w:r>
            <w:r w:rsidR="00C4141E" w:rsidRPr="00446365">
              <w:rPr>
                <w:color w:val="000000"/>
              </w:rPr>
              <w:t>During the height of the Roman empire, some politicians believed</w:t>
            </w:r>
            <w:r w:rsidR="00FF504A" w:rsidRPr="00446365">
              <w:rPr>
                <w:color w:val="000000"/>
              </w:rPr>
              <w:t xml:space="preserve"> there was a drain of </w:t>
            </w:r>
            <w:r w:rsidR="00C4141E" w:rsidRPr="00446365">
              <w:rPr>
                <w:color w:val="000000"/>
              </w:rPr>
              <w:t>coinage to South Asia that was unfortunate</w:t>
            </w:r>
            <w:r w:rsidR="00446365">
              <w:rPr>
                <w:color w:val="000000"/>
              </w:rPr>
              <w:t>:</w:t>
            </w:r>
          </w:p>
          <w:p w:rsidR="00FF504A" w:rsidRPr="00446365" w:rsidRDefault="00FF504A" w:rsidP="00FF504A">
            <w:pPr>
              <w:rPr>
                <w:color w:val="000000"/>
              </w:rPr>
            </w:pPr>
          </w:p>
          <w:p w:rsidR="00C4141E" w:rsidRPr="00446365" w:rsidRDefault="00FF504A" w:rsidP="00FF504A">
            <w:pPr>
              <w:spacing w:line="360" w:lineRule="auto"/>
              <w:rPr>
                <w:b/>
                <w:i/>
                <w:color w:val="000000"/>
                <w:sz w:val="28"/>
              </w:rPr>
            </w:pPr>
            <w:r w:rsidRPr="00446365">
              <w:rPr>
                <w:color w:val="000000"/>
              </w:rPr>
              <w:t xml:space="preserve">    </w:t>
            </w:r>
            <w:r w:rsidRPr="00446365">
              <w:rPr>
                <w:color w:val="000000"/>
              </w:rPr>
              <w:tab/>
            </w:r>
            <w:r w:rsidRPr="00446365">
              <w:rPr>
                <w:b/>
                <w:color w:val="000000"/>
              </w:rPr>
              <w:t>“</w:t>
            </w:r>
            <w:r w:rsidRPr="00446365">
              <w:rPr>
                <w:b/>
                <w:i/>
                <w:color w:val="000000"/>
                <w:sz w:val="28"/>
              </w:rPr>
              <w:t>And it will not be amiss to set out the whole of the voyage from Egypt, now that reliable knowledge of it is for the first time available. It is an important subject, since in no year does India absorb l</w:t>
            </w:r>
            <w:r w:rsidR="00446365">
              <w:rPr>
                <w:b/>
                <w:i/>
                <w:color w:val="000000"/>
                <w:sz w:val="28"/>
              </w:rPr>
              <w:t>ess than 55 million seste</w:t>
            </w:r>
            <w:r w:rsidRPr="00446365">
              <w:rPr>
                <w:b/>
                <w:i/>
                <w:color w:val="000000"/>
                <w:sz w:val="28"/>
              </w:rPr>
              <w:t>rces of our Empire's wealth, sending back merchan</w:t>
            </w:r>
            <w:r w:rsidR="00C4141E" w:rsidRPr="00446365">
              <w:rPr>
                <w:b/>
                <w:i/>
                <w:color w:val="000000"/>
                <w:sz w:val="28"/>
              </w:rPr>
              <w:t>dise to be sold to us at a</w:t>
            </w:r>
            <w:r w:rsidRPr="00446365">
              <w:rPr>
                <w:b/>
                <w:i/>
                <w:color w:val="000000"/>
                <w:sz w:val="28"/>
              </w:rPr>
              <w:t xml:space="preserve"> hundred times its prime cost.”</w:t>
            </w:r>
          </w:p>
          <w:p w:rsidR="00FF504A" w:rsidRPr="00FF504A" w:rsidRDefault="00C4141E" w:rsidP="00FF504A">
            <w:pPr>
              <w:spacing w:line="360" w:lineRule="auto"/>
              <w:rPr>
                <w:rFonts w:ascii="Book Antiqua" w:hAnsi="Book Antiqua"/>
                <w:b/>
                <w:color w:val="0000FF"/>
              </w:rPr>
            </w:pPr>
            <w:r w:rsidRPr="00446365">
              <w:rPr>
                <w:b/>
                <w:i/>
                <w:color w:val="000000"/>
                <w:sz w:val="28"/>
              </w:rPr>
              <w:t xml:space="preserve">        “At the smallest reckoning 100 million sesterces is the sum which every year India, the silk-growing country of northern China, and the Arabian Peninsula take from our Empire. Such is the cost to us of our exquisites and our women.”</w:t>
            </w:r>
          </w:p>
        </w:tc>
      </w:tr>
      <w:tr w:rsidR="00FF504A" w:rsidRPr="00446365">
        <w:tc>
          <w:tcPr>
            <w:tcW w:w="8928" w:type="dxa"/>
          </w:tcPr>
          <w:p w:rsidR="00FF504A" w:rsidRPr="00446365" w:rsidRDefault="00FF504A" w:rsidP="00FF504A">
            <w:pPr>
              <w:jc w:val="right"/>
              <w:rPr>
                <w:color w:val="000000"/>
              </w:rPr>
            </w:pPr>
            <w:r w:rsidRPr="00446365">
              <w:rPr>
                <w:color w:val="000000"/>
              </w:rPr>
              <w:t>Pliny the Elder, (23 - 79 A.D.)</w:t>
            </w:r>
          </w:p>
          <w:p w:rsidR="00FF504A" w:rsidRPr="00446365" w:rsidRDefault="00FF504A" w:rsidP="00FF504A">
            <w:pPr>
              <w:jc w:val="right"/>
              <w:rPr>
                <w:color w:val="000000"/>
              </w:rPr>
            </w:pPr>
            <w:r w:rsidRPr="00446365">
              <w:rPr>
                <w:color w:val="000000"/>
              </w:rPr>
              <w:t xml:space="preserve">                                                                                                           </w:t>
            </w:r>
            <w:r w:rsidRPr="00446365">
              <w:rPr>
                <w:i/>
                <w:color w:val="000000"/>
              </w:rPr>
              <w:t xml:space="preserve">Book VI </w:t>
            </w:r>
          </w:p>
        </w:tc>
      </w:tr>
      <w:tr w:rsidR="00FF504A">
        <w:tc>
          <w:tcPr>
            <w:tcW w:w="8928" w:type="dxa"/>
          </w:tcPr>
          <w:p w:rsidR="00446365" w:rsidRDefault="00FF504A" w:rsidP="00AE5D92">
            <w:pPr>
              <w:rPr>
                <w:color w:val="000000"/>
                <w:sz w:val="22"/>
              </w:rPr>
            </w:pPr>
            <w:proofErr w:type="spellStart"/>
            <w:r w:rsidRPr="001C62E0">
              <w:rPr>
                <w:color w:val="000000"/>
                <w:sz w:val="22"/>
              </w:rPr>
              <w:t>Loane</w:t>
            </w:r>
            <w:proofErr w:type="spellEnd"/>
            <w:r w:rsidRPr="001C62E0">
              <w:rPr>
                <w:color w:val="000000"/>
                <w:sz w:val="22"/>
              </w:rPr>
              <w:t>, Helen Jefferson. “Vespasian’s Spice Market and Tribute in Kind.”</w:t>
            </w:r>
            <w:r w:rsidRPr="001C62E0">
              <w:rPr>
                <w:color w:val="000000"/>
                <w:sz w:val="22"/>
              </w:rPr>
              <w:tab/>
            </w:r>
            <w:r w:rsidRPr="001C62E0">
              <w:rPr>
                <w:color w:val="000000"/>
                <w:sz w:val="22"/>
              </w:rPr>
              <w:tab/>
            </w:r>
            <w:r w:rsidRPr="001C62E0">
              <w:rPr>
                <w:color w:val="000000"/>
                <w:sz w:val="22"/>
              </w:rPr>
              <w:tab/>
            </w:r>
            <w:r w:rsidRPr="001C62E0">
              <w:rPr>
                <w:i/>
                <w:color w:val="000000"/>
                <w:sz w:val="22"/>
              </w:rPr>
              <w:t>Classical Philology</w:t>
            </w:r>
            <w:r w:rsidRPr="001C62E0">
              <w:rPr>
                <w:color w:val="000000"/>
                <w:sz w:val="22"/>
              </w:rPr>
              <w:t>, 1994:  10-21.</w:t>
            </w:r>
          </w:p>
          <w:p w:rsidR="00C4141E" w:rsidRPr="00446365" w:rsidRDefault="00C4141E" w:rsidP="00AE5D92">
            <w:pPr>
              <w:rPr>
                <w:color w:val="000000"/>
                <w:sz w:val="22"/>
              </w:rPr>
            </w:pPr>
          </w:p>
          <w:p w:rsidR="00FF504A" w:rsidRPr="000D46F3" w:rsidRDefault="00C4141E" w:rsidP="00AE5D92">
            <w:pPr>
              <w:rPr>
                <w:rFonts w:ascii="Book Antiqua" w:hAnsi="Book Antiqua"/>
                <w:b/>
                <w:color w:val="0000FF"/>
                <w:sz w:val="22"/>
              </w:rPr>
            </w:pPr>
            <w:proofErr w:type="spellStart"/>
            <w:r w:rsidRPr="00446365">
              <w:rPr>
                <w:color w:val="000000"/>
                <w:sz w:val="22"/>
              </w:rPr>
              <w:t>Dalby</w:t>
            </w:r>
            <w:proofErr w:type="spellEnd"/>
            <w:r w:rsidRPr="00446365">
              <w:rPr>
                <w:color w:val="000000"/>
                <w:sz w:val="22"/>
              </w:rPr>
              <w:t xml:space="preserve">, Andrew. </w:t>
            </w:r>
            <w:r w:rsidRPr="00446365">
              <w:rPr>
                <w:i/>
                <w:color w:val="000000"/>
                <w:sz w:val="22"/>
              </w:rPr>
              <w:t>Dangerous Tastes: the Story of Spices</w:t>
            </w:r>
            <w:r w:rsidRPr="00446365">
              <w:rPr>
                <w:color w:val="000000"/>
                <w:sz w:val="22"/>
              </w:rPr>
              <w:t>. p. 124.</w:t>
            </w:r>
          </w:p>
        </w:tc>
      </w:tr>
    </w:tbl>
    <w:p w:rsidR="00FF504A" w:rsidRDefault="00FF504A" w:rsidP="00AE5D92">
      <w:pPr>
        <w:rPr>
          <w:rFonts w:ascii="Book Antiqua" w:hAnsi="Book Antiqua"/>
          <w:b/>
          <w:color w:val="0000FF"/>
        </w:rPr>
      </w:pPr>
    </w:p>
    <w:p w:rsidR="007B6587" w:rsidRPr="00F00E74" w:rsidRDefault="000438C7" w:rsidP="00AE5D92">
      <w:pPr>
        <w:rPr>
          <w:b/>
          <w:color w:val="0000FF"/>
        </w:rPr>
      </w:pPr>
      <w:r>
        <w:rPr>
          <w:b/>
          <w:color w:val="0000FF"/>
        </w:rPr>
        <w:t>SOURCE/ORIGIN</w:t>
      </w:r>
      <w:r>
        <w:rPr>
          <w:b/>
          <w:color w:val="0000FF"/>
        </w:rPr>
        <w:tab/>
      </w:r>
      <w:r>
        <w:rPr>
          <w:b/>
          <w:color w:val="0000FF"/>
        </w:rPr>
        <w:tab/>
      </w:r>
      <w:r w:rsidRPr="000438C7">
        <w:rPr>
          <w:b/>
          <w:color w:val="0000FF"/>
        </w:rPr>
        <w:t>USES</w:t>
      </w:r>
      <w:r w:rsidR="00C4141E" w:rsidRPr="000438C7">
        <w:rPr>
          <w:b/>
          <w:color w:val="0000FF"/>
        </w:rPr>
        <w:tab/>
      </w:r>
      <w:r w:rsidR="00C4141E" w:rsidRPr="000438C7">
        <w:rPr>
          <w:b/>
          <w:color w:val="0000FF"/>
        </w:rPr>
        <w:tab/>
        <w:t>VAL</w:t>
      </w:r>
      <w:r w:rsidR="00710D4A" w:rsidRPr="000438C7">
        <w:rPr>
          <w:b/>
          <w:color w:val="0000FF"/>
        </w:rPr>
        <w:t>UE</w:t>
      </w:r>
    </w:p>
    <w:tbl>
      <w:tblPr>
        <w:tblStyle w:val="TableGrid"/>
        <w:tblW w:w="0" w:type="auto"/>
        <w:tblLook w:val="00BF"/>
      </w:tblPr>
      <w:tblGrid>
        <w:gridCol w:w="8928"/>
      </w:tblGrid>
      <w:tr w:rsidR="007B6587">
        <w:tc>
          <w:tcPr>
            <w:tcW w:w="8928" w:type="dxa"/>
          </w:tcPr>
          <w:p w:rsidR="007B6587" w:rsidRDefault="00F00E74" w:rsidP="00AE5D92">
            <w:r w:rsidRPr="00F00E74">
              <w:rPr>
                <w:b/>
                <w:sz w:val="32"/>
              </w:rPr>
              <w:t>P.</w:t>
            </w:r>
            <w:r>
              <w:t xml:space="preserve">  </w:t>
            </w:r>
            <w:r w:rsidR="007B6587">
              <w:t>Frankincense was of special importance in religious rituals, but it was also used for funerals and cremations in ancient Rome to disguise odors. The Romans began to use frankincense increasing for this purpose. Again, Pliny regrets the cost:</w:t>
            </w:r>
          </w:p>
          <w:p w:rsidR="007B6587" w:rsidRDefault="007B6587" w:rsidP="00AE5D92"/>
          <w:p w:rsidR="007B6587" w:rsidRPr="007B6587" w:rsidRDefault="007B6587" w:rsidP="007B6587">
            <w:pPr>
              <w:spacing w:line="360" w:lineRule="auto"/>
              <w:rPr>
                <w:b/>
                <w:i/>
                <w:sz w:val="28"/>
              </w:rPr>
            </w:pPr>
            <w:r>
              <w:rPr>
                <w:b/>
                <w:sz w:val="28"/>
              </w:rPr>
              <w:t xml:space="preserve">     "</w:t>
            </w:r>
            <w:r>
              <w:rPr>
                <w:b/>
                <w:i/>
                <w:sz w:val="28"/>
              </w:rPr>
              <w:t xml:space="preserve">(Arabia's) good fortune has been caused by the luxury of mankind even in the hours of death when they burn over the departed the products which they had originally understood to have been created for the gods. Good authorities declare that Arabia does not produce so large a quantity of perfume in a year's output as was burned by the Emperor Nero in a day at the obsequies of his consort </w:t>
            </w:r>
            <w:proofErr w:type="spellStart"/>
            <w:r>
              <w:rPr>
                <w:b/>
                <w:i/>
                <w:sz w:val="28"/>
              </w:rPr>
              <w:t>Poppaea</w:t>
            </w:r>
            <w:proofErr w:type="spellEnd"/>
            <w:r>
              <w:rPr>
                <w:b/>
                <w:i/>
                <w:sz w:val="28"/>
              </w:rPr>
              <w:t>. Then reckon up the vast number of funerals celebrated yearly throughout the entire world, and the perfumes such as are given to the gods a grain at a time, that are piled up in heaps to honor the dead</w:t>
            </w:r>
            <w:r w:rsidR="00276830">
              <w:rPr>
                <w:b/>
                <w:i/>
                <w:sz w:val="28"/>
              </w:rPr>
              <w:t xml:space="preserve"> bodies!"</w:t>
            </w:r>
          </w:p>
        </w:tc>
      </w:tr>
      <w:tr w:rsidR="007B6587">
        <w:tc>
          <w:tcPr>
            <w:tcW w:w="8928" w:type="dxa"/>
          </w:tcPr>
          <w:p w:rsidR="007B6587" w:rsidRPr="00D25188" w:rsidRDefault="00D25188" w:rsidP="00D25188">
            <w:pPr>
              <w:rPr>
                <w:color w:val="000000"/>
              </w:rPr>
            </w:pPr>
            <w:r w:rsidRPr="00446365">
              <w:rPr>
                <w:color w:val="000000"/>
              </w:rPr>
              <w:t xml:space="preserve">                                                                          </w:t>
            </w:r>
            <w:r>
              <w:rPr>
                <w:color w:val="000000"/>
              </w:rPr>
              <w:t xml:space="preserve">                </w:t>
            </w:r>
            <w:r w:rsidRPr="00446365">
              <w:rPr>
                <w:color w:val="000000"/>
              </w:rPr>
              <w:t xml:space="preserve"> </w:t>
            </w:r>
            <w:r w:rsidRPr="00446365">
              <w:rPr>
                <w:i/>
                <w:color w:val="000000"/>
              </w:rPr>
              <w:t>Book VI</w:t>
            </w:r>
            <w:proofErr w:type="gramStart"/>
            <w:r>
              <w:rPr>
                <w:i/>
                <w:color w:val="000000"/>
              </w:rPr>
              <w:t xml:space="preserve">, </w:t>
            </w:r>
            <w:r w:rsidRPr="00446365">
              <w:rPr>
                <w:i/>
                <w:color w:val="000000"/>
              </w:rPr>
              <w:t xml:space="preserve"> </w:t>
            </w:r>
            <w:r w:rsidR="00276830" w:rsidRPr="00446365">
              <w:rPr>
                <w:color w:val="000000"/>
              </w:rPr>
              <w:t>Pliny</w:t>
            </w:r>
            <w:proofErr w:type="gramEnd"/>
            <w:r w:rsidR="00276830" w:rsidRPr="00446365">
              <w:rPr>
                <w:color w:val="000000"/>
              </w:rPr>
              <w:t xml:space="preserve"> the Elder, (23 - 79 A.D.)</w:t>
            </w:r>
          </w:p>
        </w:tc>
      </w:tr>
      <w:tr w:rsidR="007B6587">
        <w:tc>
          <w:tcPr>
            <w:tcW w:w="8928" w:type="dxa"/>
          </w:tcPr>
          <w:p w:rsidR="00276830" w:rsidRDefault="00276830" w:rsidP="00AE5D92">
            <w:pPr>
              <w:rPr>
                <w:sz w:val="22"/>
              </w:rPr>
            </w:pPr>
            <w:r>
              <w:rPr>
                <w:sz w:val="22"/>
              </w:rPr>
              <w:t>Groom, Nigel</w:t>
            </w:r>
            <w:r w:rsidRPr="00276830">
              <w:rPr>
                <w:i/>
                <w:sz w:val="22"/>
              </w:rPr>
              <w:t>, Frankincense and Myrrh:  A Study of the Arabian Incense Trade.</w:t>
            </w:r>
            <w:r w:rsidRPr="00276830">
              <w:rPr>
                <w:sz w:val="22"/>
              </w:rPr>
              <w:t xml:space="preserve"> </w:t>
            </w:r>
            <w:proofErr w:type="spellStart"/>
            <w:r w:rsidRPr="00276830">
              <w:rPr>
                <w:sz w:val="22"/>
              </w:rPr>
              <w:t>Librairie</w:t>
            </w:r>
            <w:proofErr w:type="spellEnd"/>
            <w:r w:rsidRPr="00276830">
              <w:rPr>
                <w:sz w:val="22"/>
              </w:rPr>
              <w:t xml:space="preserve"> du </w:t>
            </w:r>
            <w:r>
              <w:rPr>
                <w:sz w:val="22"/>
              </w:rPr>
              <w:t xml:space="preserve">  </w:t>
            </w:r>
          </w:p>
          <w:p w:rsidR="007B6587" w:rsidRPr="00276830" w:rsidRDefault="00276830" w:rsidP="00AE5D92">
            <w:pPr>
              <w:rPr>
                <w:sz w:val="22"/>
              </w:rPr>
            </w:pPr>
            <w:r>
              <w:rPr>
                <w:sz w:val="22"/>
              </w:rPr>
              <w:t xml:space="preserve">            </w:t>
            </w:r>
            <w:proofErr w:type="spellStart"/>
            <w:r w:rsidRPr="00276830">
              <w:rPr>
                <w:sz w:val="22"/>
              </w:rPr>
              <w:t>Liban</w:t>
            </w:r>
            <w:proofErr w:type="spellEnd"/>
            <w:r w:rsidRPr="00276830">
              <w:rPr>
                <w:sz w:val="22"/>
              </w:rPr>
              <w:t>:  Longman, London and New York, 1981.</w:t>
            </w:r>
          </w:p>
        </w:tc>
      </w:tr>
    </w:tbl>
    <w:p w:rsidR="00710D4A" w:rsidRPr="00446365" w:rsidRDefault="00710D4A" w:rsidP="00AE5D92">
      <w:pPr>
        <w:rPr>
          <w:color w:val="0000FF"/>
        </w:rPr>
      </w:pPr>
    </w:p>
    <w:p w:rsidR="001D3102" w:rsidRPr="00D25188" w:rsidRDefault="000438C7" w:rsidP="00AE5D92">
      <w:pPr>
        <w:rPr>
          <w:rFonts w:ascii="Book Antiqua" w:hAnsi="Book Antiqua"/>
          <w:b/>
          <w:color w:val="0000FF"/>
        </w:rPr>
      </w:pPr>
      <w:r w:rsidRPr="00D25188">
        <w:rPr>
          <w:rFonts w:ascii="Book Antiqua" w:hAnsi="Book Antiqua"/>
          <w:b/>
          <w:color w:val="0000FF"/>
        </w:rPr>
        <w:t>SOURCE/ORIGIN</w:t>
      </w:r>
      <w:r w:rsidRPr="00D25188">
        <w:rPr>
          <w:rFonts w:ascii="Book Antiqua" w:hAnsi="Book Antiqua"/>
          <w:b/>
          <w:color w:val="0000FF"/>
        </w:rPr>
        <w:tab/>
      </w:r>
      <w:r w:rsidRPr="00D25188">
        <w:rPr>
          <w:rFonts w:ascii="Book Antiqua" w:hAnsi="Book Antiqua"/>
          <w:b/>
          <w:color w:val="0000FF"/>
        </w:rPr>
        <w:tab/>
      </w:r>
      <w:r w:rsidR="001D3102" w:rsidRPr="00D25188">
        <w:rPr>
          <w:rFonts w:ascii="Book Antiqua" w:hAnsi="Book Antiqua"/>
          <w:b/>
          <w:color w:val="0000FF"/>
        </w:rPr>
        <w:t>USES</w:t>
      </w:r>
      <w:r w:rsidRPr="00D25188">
        <w:rPr>
          <w:rFonts w:ascii="Book Antiqua" w:hAnsi="Book Antiqua"/>
          <w:b/>
          <w:color w:val="0000FF"/>
        </w:rPr>
        <w:t>/RITUALS</w:t>
      </w:r>
      <w:r w:rsidR="001D3102" w:rsidRPr="00D25188">
        <w:rPr>
          <w:rFonts w:ascii="Book Antiqua" w:hAnsi="Book Antiqua"/>
          <w:b/>
          <w:color w:val="0000FF"/>
        </w:rPr>
        <w:t xml:space="preserve"> </w:t>
      </w:r>
      <w:r w:rsidR="001D3102" w:rsidRPr="00D25188">
        <w:rPr>
          <w:rFonts w:ascii="Book Antiqua" w:hAnsi="Book Antiqua"/>
          <w:b/>
          <w:color w:val="0000FF"/>
        </w:rPr>
        <w:tab/>
      </w:r>
      <w:r w:rsidR="001D3102" w:rsidRPr="00D25188">
        <w:rPr>
          <w:rFonts w:ascii="Book Antiqua" w:hAnsi="Book Antiqua"/>
          <w:b/>
          <w:color w:val="0000FF"/>
        </w:rPr>
        <w:tab/>
      </w:r>
      <w:r w:rsidR="001D3102" w:rsidRPr="00D25188">
        <w:rPr>
          <w:rFonts w:ascii="Book Antiqua" w:hAnsi="Book Antiqua"/>
          <w:b/>
          <w:color w:val="0000FF"/>
        </w:rPr>
        <w:tab/>
        <w:t>VALUE</w:t>
      </w:r>
    </w:p>
    <w:p w:rsidR="00D25188" w:rsidRPr="00D25188" w:rsidRDefault="00D25188" w:rsidP="00D25188">
      <w:pPr>
        <w:rPr>
          <w:rFonts w:ascii="Book Antiqua" w:hAnsi="Book Antiqua"/>
          <w:b/>
          <w:color w:val="000000"/>
        </w:rPr>
      </w:pPr>
    </w:p>
    <w:tbl>
      <w:tblPr>
        <w:tblStyle w:val="TableGrid"/>
        <w:tblW w:w="0" w:type="auto"/>
        <w:tblLook w:val="00BF"/>
      </w:tblPr>
      <w:tblGrid>
        <w:gridCol w:w="8928"/>
      </w:tblGrid>
      <w:tr w:rsidR="00D25188">
        <w:tc>
          <w:tcPr>
            <w:tcW w:w="8928" w:type="dxa"/>
          </w:tcPr>
          <w:p w:rsidR="00D25188" w:rsidRPr="00446365" w:rsidRDefault="00F00E74" w:rsidP="00C7669E">
            <w:pPr>
              <w:rPr>
                <w:color w:val="000000"/>
              </w:rPr>
            </w:pPr>
            <w:r w:rsidRPr="00F00E74">
              <w:rPr>
                <w:b/>
                <w:color w:val="000000"/>
                <w:sz w:val="32"/>
              </w:rPr>
              <w:t>Q.</w:t>
            </w:r>
            <w:r>
              <w:rPr>
                <w:color w:val="000000"/>
              </w:rPr>
              <w:t xml:space="preserve">  </w:t>
            </w:r>
            <w:r w:rsidR="00D25188" w:rsidRPr="00446365">
              <w:rPr>
                <w:color w:val="000000"/>
              </w:rPr>
              <w:t>This is a prayer to St. Nicholas, who was the Archbishop of Myra (now Turkey).</w:t>
            </w:r>
          </w:p>
          <w:p w:rsidR="00D25188" w:rsidRPr="00446365" w:rsidRDefault="00D25188" w:rsidP="00C7669E">
            <w:pPr>
              <w:rPr>
                <w:color w:val="000000"/>
              </w:rPr>
            </w:pPr>
            <w:r w:rsidRPr="00446365">
              <w:rPr>
                <w:color w:val="000000"/>
              </w:rPr>
              <w:t xml:space="preserve">Regarded as a miracle worker, he was associated with the use of myrrh for healing. </w:t>
            </w:r>
          </w:p>
          <w:p w:rsidR="00D25188" w:rsidRPr="00446365" w:rsidRDefault="00D25188" w:rsidP="00C7669E">
            <w:pPr>
              <w:rPr>
                <w:color w:val="000000"/>
              </w:rPr>
            </w:pPr>
          </w:p>
          <w:p w:rsidR="00D25188" w:rsidRPr="00C7669E" w:rsidRDefault="00D25188" w:rsidP="00C7669E">
            <w:pPr>
              <w:spacing w:line="360" w:lineRule="auto"/>
              <w:rPr>
                <w:rFonts w:ascii="Book Antiqua" w:hAnsi="Book Antiqua"/>
                <w:b/>
                <w:color w:val="000000"/>
              </w:rPr>
            </w:pPr>
            <w:r w:rsidRPr="00446365">
              <w:rPr>
                <w:b/>
                <w:i/>
                <w:color w:val="000000"/>
                <w:sz w:val="28"/>
              </w:rPr>
              <w:t>"With divine myrrh the divine grace of the Spirit anointed thee, who didst preside as a leader of Myra, and having made the ends of the world fragrant with the myrrh of virtues thou holiest of men, through the pleasant breathings of thy intercessions always driving away the evil stench of passions. Therefore in great faith, we render thee great praise, and celebrate thy all-holy memory, O Nicholas..."</w:t>
            </w:r>
          </w:p>
        </w:tc>
      </w:tr>
      <w:tr w:rsidR="00D25188">
        <w:tc>
          <w:tcPr>
            <w:tcW w:w="8928" w:type="dxa"/>
          </w:tcPr>
          <w:p w:rsidR="00D25188" w:rsidRPr="00446365" w:rsidRDefault="00D25188" w:rsidP="00C7669E">
            <w:pPr>
              <w:jc w:val="right"/>
              <w:rPr>
                <w:color w:val="000000"/>
              </w:rPr>
            </w:pPr>
            <w:r w:rsidRPr="00446365">
              <w:rPr>
                <w:color w:val="000000"/>
              </w:rPr>
              <w:t>Anonymous</w:t>
            </w:r>
          </w:p>
        </w:tc>
      </w:tr>
      <w:tr w:rsidR="00D25188">
        <w:tc>
          <w:tcPr>
            <w:tcW w:w="8928" w:type="dxa"/>
          </w:tcPr>
          <w:p w:rsidR="00D25188" w:rsidRPr="00446365" w:rsidRDefault="00D25188" w:rsidP="00AE5D92">
            <w:pPr>
              <w:rPr>
                <w:color w:val="000000"/>
                <w:sz w:val="22"/>
              </w:rPr>
            </w:pPr>
            <w:r w:rsidRPr="00446365">
              <w:rPr>
                <w:color w:val="000000"/>
                <w:sz w:val="22"/>
              </w:rPr>
              <w:t>http://www.itmonline.org/arts/myrrh.htm</w:t>
            </w:r>
          </w:p>
        </w:tc>
      </w:tr>
    </w:tbl>
    <w:p w:rsidR="00D25188" w:rsidRDefault="00D25188" w:rsidP="00D25188">
      <w:pPr>
        <w:rPr>
          <w:rFonts w:ascii="Book Antiqua" w:hAnsi="Book Antiqua"/>
          <w:color w:val="000000"/>
        </w:rPr>
      </w:pPr>
    </w:p>
    <w:p w:rsidR="00D25188" w:rsidRDefault="00D25188" w:rsidP="00AE5D92">
      <w:pPr>
        <w:rPr>
          <w:rFonts w:ascii="Book Antiqua" w:hAnsi="Book Antiqua"/>
          <w:color w:val="000000"/>
        </w:rPr>
      </w:pPr>
      <w:r w:rsidRPr="00D25188">
        <w:rPr>
          <w:b/>
          <w:color w:val="0000FF"/>
        </w:rPr>
        <w:t>RELIGIOUS BELIEFS</w:t>
      </w:r>
      <w:r w:rsidRPr="00D25188">
        <w:rPr>
          <w:b/>
          <w:color w:val="0000FF"/>
        </w:rPr>
        <w:tab/>
      </w:r>
      <w:r w:rsidRPr="00D25188">
        <w:rPr>
          <w:b/>
          <w:color w:val="0000FF"/>
        </w:rPr>
        <w:tab/>
        <w:t>TRIBUTE</w:t>
      </w:r>
      <w:r w:rsidRPr="00D25188">
        <w:rPr>
          <w:b/>
          <w:color w:val="0000FF"/>
        </w:rPr>
        <w:tab/>
      </w:r>
      <w:r w:rsidRPr="00D25188">
        <w:rPr>
          <w:b/>
          <w:color w:val="0000FF"/>
        </w:rPr>
        <w:tab/>
        <w:t>US</w:t>
      </w:r>
      <w:r w:rsidR="00F00E74">
        <w:rPr>
          <w:b/>
          <w:color w:val="0000FF"/>
        </w:rPr>
        <w:t>ES</w:t>
      </w:r>
      <w:r w:rsidR="00E414CD">
        <w:rPr>
          <w:rFonts w:ascii="Book Antiqua" w:hAnsi="Book Antiqua"/>
          <w:color w:val="000000"/>
        </w:rPr>
        <w:tab/>
      </w:r>
    </w:p>
    <w:tbl>
      <w:tblPr>
        <w:tblStyle w:val="TableGrid"/>
        <w:tblW w:w="0" w:type="auto"/>
        <w:tblLook w:val="00BF"/>
      </w:tblPr>
      <w:tblGrid>
        <w:gridCol w:w="8928"/>
      </w:tblGrid>
      <w:tr w:rsidR="00D25188">
        <w:tc>
          <w:tcPr>
            <w:tcW w:w="8928" w:type="dxa"/>
          </w:tcPr>
          <w:p w:rsidR="00D25188" w:rsidRPr="00446365" w:rsidRDefault="00F00E74" w:rsidP="0030623B">
            <w:pPr>
              <w:rPr>
                <w:color w:val="000000"/>
              </w:rPr>
            </w:pPr>
            <w:r w:rsidRPr="00F00E74">
              <w:rPr>
                <w:b/>
                <w:color w:val="000000"/>
                <w:sz w:val="32"/>
              </w:rPr>
              <w:t>R.</w:t>
            </w:r>
            <w:r>
              <w:rPr>
                <w:color w:val="000000"/>
              </w:rPr>
              <w:t xml:space="preserve">  </w:t>
            </w:r>
            <w:r w:rsidR="00D25188" w:rsidRPr="00446365">
              <w:rPr>
                <w:color w:val="000000"/>
              </w:rPr>
              <w:t xml:space="preserve">Other spices of great value were traded in ancient times. On India’s Malabar Coast, ancient </w:t>
            </w:r>
            <w:proofErr w:type="spellStart"/>
            <w:r w:rsidR="00D25188" w:rsidRPr="00446365">
              <w:rPr>
                <w:color w:val="000000"/>
              </w:rPr>
              <w:t>Nelkynda</w:t>
            </w:r>
            <w:proofErr w:type="spellEnd"/>
            <w:r w:rsidR="00D25188" w:rsidRPr="00446365">
              <w:rPr>
                <w:color w:val="000000"/>
              </w:rPr>
              <w:t xml:space="preserve"> near the </w:t>
            </w:r>
            <w:proofErr w:type="spellStart"/>
            <w:r w:rsidR="00D25188" w:rsidRPr="00446365">
              <w:rPr>
                <w:color w:val="000000"/>
              </w:rPr>
              <w:t>entrepot</w:t>
            </w:r>
            <w:proofErr w:type="spellEnd"/>
            <w:r w:rsidR="00D25188" w:rsidRPr="00446365">
              <w:rPr>
                <w:color w:val="000000"/>
              </w:rPr>
              <w:t xml:space="preserve"> of </w:t>
            </w:r>
            <w:proofErr w:type="spellStart"/>
            <w:r w:rsidR="00D25188" w:rsidRPr="00446365">
              <w:rPr>
                <w:color w:val="000000"/>
              </w:rPr>
              <w:t>Muziris</w:t>
            </w:r>
            <w:proofErr w:type="spellEnd"/>
            <w:r w:rsidR="00D25188" w:rsidRPr="00446365">
              <w:rPr>
                <w:color w:val="000000"/>
              </w:rPr>
              <w:t xml:space="preserve"> was described this way:</w:t>
            </w:r>
          </w:p>
          <w:p w:rsidR="00D25188" w:rsidRPr="0030623B" w:rsidRDefault="00D25188" w:rsidP="0030623B">
            <w:pPr>
              <w:spacing w:line="360" w:lineRule="auto"/>
              <w:rPr>
                <w:rFonts w:ascii="Book Antiqua" w:hAnsi="Book Antiqua"/>
                <w:b/>
                <w:i/>
                <w:sz w:val="28"/>
              </w:rPr>
            </w:pPr>
            <w:r w:rsidRPr="00446365">
              <w:rPr>
                <w:color w:val="000000"/>
              </w:rPr>
              <w:tab/>
            </w:r>
            <w:r w:rsidRPr="00446365">
              <w:rPr>
                <w:b/>
                <w:i/>
                <w:sz w:val="28"/>
              </w:rPr>
              <w:t xml:space="preserve">“Bales of pepper are brought to market from each house, and gold received in exchange from the Roman ships is brought to shore in </w:t>
            </w:r>
            <w:proofErr w:type="spellStart"/>
            <w:r w:rsidRPr="00446365">
              <w:rPr>
                <w:b/>
                <w:i/>
                <w:sz w:val="28"/>
              </w:rPr>
              <w:t>sackfuls</w:t>
            </w:r>
            <w:proofErr w:type="spellEnd"/>
            <w:r w:rsidRPr="00446365">
              <w:rPr>
                <w:b/>
                <w:i/>
                <w:sz w:val="28"/>
              </w:rPr>
              <w:t xml:space="preserve">, at </w:t>
            </w:r>
            <w:proofErr w:type="spellStart"/>
            <w:r w:rsidRPr="00446365">
              <w:rPr>
                <w:b/>
                <w:i/>
                <w:sz w:val="28"/>
              </w:rPr>
              <w:t>Muciri</w:t>
            </w:r>
            <w:proofErr w:type="spellEnd"/>
            <w:r w:rsidRPr="00446365">
              <w:rPr>
                <w:b/>
                <w:i/>
                <w:sz w:val="28"/>
              </w:rPr>
              <w:t xml:space="preserve">, where the music of the singing sea never ceases and where King </w:t>
            </w:r>
            <w:proofErr w:type="spellStart"/>
            <w:r w:rsidRPr="00446365">
              <w:rPr>
                <w:b/>
                <w:i/>
                <w:sz w:val="28"/>
              </w:rPr>
              <w:t>Kudduvar</w:t>
            </w:r>
            <w:proofErr w:type="spellEnd"/>
            <w:r w:rsidRPr="00446365">
              <w:rPr>
                <w:b/>
                <w:i/>
                <w:sz w:val="28"/>
              </w:rPr>
              <w:t xml:space="preserve"> loads his guests with the ambergris of the sea and the cardamom of the mountains.”</w:t>
            </w:r>
          </w:p>
        </w:tc>
      </w:tr>
      <w:tr w:rsidR="00D25188">
        <w:tc>
          <w:tcPr>
            <w:tcW w:w="8928" w:type="dxa"/>
          </w:tcPr>
          <w:p w:rsidR="00D25188" w:rsidRPr="00446365" w:rsidRDefault="00D25188" w:rsidP="0030623B">
            <w:pPr>
              <w:jc w:val="right"/>
              <w:rPr>
                <w:color w:val="000000"/>
              </w:rPr>
            </w:pPr>
            <w:r w:rsidRPr="00446365">
              <w:rPr>
                <w:color w:val="000000"/>
              </w:rPr>
              <w:t xml:space="preserve">A Tamil </w:t>
            </w:r>
            <w:proofErr w:type="gramStart"/>
            <w:r w:rsidRPr="00446365">
              <w:rPr>
                <w:color w:val="000000"/>
              </w:rPr>
              <w:t>poet</w:t>
            </w:r>
            <w:r w:rsidRPr="00446365">
              <w:rPr>
                <w:color w:val="000000"/>
              </w:rPr>
              <w:tab/>
              <w:t>,</w:t>
            </w:r>
            <w:proofErr w:type="gramEnd"/>
            <w:r w:rsidRPr="00446365">
              <w:rPr>
                <w:color w:val="000000"/>
              </w:rPr>
              <w:t xml:space="preserve"> 2nd Century, AD</w:t>
            </w:r>
          </w:p>
        </w:tc>
      </w:tr>
      <w:tr w:rsidR="00D25188">
        <w:tc>
          <w:tcPr>
            <w:tcW w:w="8928" w:type="dxa"/>
          </w:tcPr>
          <w:p w:rsidR="00D25188" w:rsidRPr="00446365" w:rsidRDefault="00D25188" w:rsidP="00AE5D92">
            <w:pPr>
              <w:rPr>
                <w:color w:val="000000"/>
                <w:sz w:val="22"/>
              </w:rPr>
            </w:pPr>
            <w:proofErr w:type="spellStart"/>
            <w:r w:rsidRPr="00446365">
              <w:rPr>
                <w:color w:val="000000"/>
                <w:sz w:val="22"/>
              </w:rPr>
              <w:t>Dalby</w:t>
            </w:r>
            <w:proofErr w:type="spellEnd"/>
            <w:r w:rsidRPr="00446365">
              <w:rPr>
                <w:color w:val="000000"/>
                <w:sz w:val="22"/>
              </w:rPr>
              <w:t xml:space="preserve">, Andrew. </w:t>
            </w:r>
            <w:r w:rsidRPr="00446365">
              <w:rPr>
                <w:i/>
                <w:color w:val="000000"/>
                <w:sz w:val="22"/>
              </w:rPr>
              <w:t>Dangerous Tastes: the Story of Spices</w:t>
            </w:r>
            <w:r w:rsidRPr="00446365">
              <w:rPr>
                <w:color w:val="000000"/>
                <w:sz w:val="22"/>
              </w:rPr>
              <w:t>. p. 93.</w:t>
            </w:r>
          </w:p>
        </w:tc>
      </w:tr>
    </w:tbl>
    <w:p w:rsidR="00D25188" w:rsidRDefault="00D25188" w:rsidP="00D25188">
      <w:pPr>
        <w:rPr>
          <w:rFonts w:ascii="Book Antiqua" w:hAnsi="Book Antiqua"/>
          <w:color w:val="000000"/>
        </w:rPr>
      </w:pPr>
    </w:p>
    <w:p w:rsidR="008676D2" w:rsidRPr="00D25188" w:rsidRDefault="00D25188" w:rsidP="00D25188">
      <w:pPr>
        <w:rPr>
          <w:b/>
          <w:color w:val="0000FF"/>
        </w:rPr>
      </w:pPr>
      <w:r w:rsidRPr="00446365">
        <w:rPr>
          <w:color w:val="0000FF"/>
        </w:rPr>
        <w:t>SOURCES</w:t>
      </w:r>
      <w:r w:rsidRPr="00446365">
        <w:rPr>
          <w:color w:val="0000FF"/>
        </w:rPr>
        <w:tab/>
      </w:r>
      <w:r w:rsidRPr="00446365">
        <w:rPr>
          <w:color w:val="0000FF"/>
        </w:rPr>
        <w:tab/>
      </w:r>
      <w:r w:rsidRPr="00446365">
        <w:rPr>
          <w:color w:val="0000FF"/>
        </w:rPr>
        <w:tab/>
        <w:t>VALUE</w:t>
      </w:r>
      <w:r w:rsidRPr="00446365">
        <w:rPr>
          <w:color w:val="000000"/>
        </w:rPr>
        <w:tab/>
      </w:r>
    </w:p>
    <w:tbl>
      <w:tblPr>
        <w:tblStyle w:val="TableGrid"/>
        <w:tblW w:w="0" w:type="auto"/>
        <w:tblLook w:val="00BF"/>
      </w:tblPr>
      <w:tblGrid>
        <w:gridCol w:w="8928"/>
      </w:tblGrid>
      <w:tr w:rsidR="008676D2">
        <w:tc>
          <w:tcPr>
            <w:tcW w:w="8928" w:type="dxa"/>
          </w:tcPr>
          <w:p w:rsidR="008676D2" w:rsidRPr="00446365" w:rsidRDefault="00F00E74" w:rsidP="008676D2">
            <w:pPr>
              <w:rPr>
                <w:color w:val="000000"/>
              </w:rPr>
            </w:pPr>
            <w:r w:rsidRPr="00F00E74">
              <w:rPr>
                <w:b/>
                <w:color w:val="000000"/>
                <w:sz w:val="32"/>
              </w:rPr>
              <w:t>S.</w:t>
            </w:r>
            <w:r>
              <w:rPr>
                <w:color w:val="000000"/>
              </w:rPr>
              <w:t xml:space="preserve">  </w:t>
            </w:r>
            <w:r w:rsidR="008676D2" w:rsidRPr="00446365">
              <w:rPr>
                <w:color w:val="000000"/>
              </w:rPr>
              <w:t>As far away as China, there was knowledge of the spices ava</w:t>
            </w:r>
            <w:r w:rsidR="00C4141E" w:rsidRPr="00446365">
              <w:rPr>
                <w:color w:val="000000"/>
              </w:rPr>
              <w:t xml:space="preserve">ilable on the Arabian </w:t>
            </w:r>
            <w:proofErr w:type="gramStart"/>
            <w:r w:rsidR="00C4141E" w:rsidRPr="00446365">
              <w:rPr>
                <w:color w:val="000000"/>
              </w:rPr>
              <w:t>peninsula which</w:t>
            </w:r>
            <w:proofErr w:type="gramEnd"/>
            <w:r w:rsidR="00C4141E" w:rsidRPr="00446365">
              <w:rPr>
                <w:color w:val="000000"/>
              </w:rPr>
              <w:t xml:space="preserve"> were highly desired.</w:t>
            </w:r>
            <w:r w:rsidR="008676D2" w:rsidRPr="00446365">
              <w:rPr>
                <w:color w:val="000000"/>
              </w:rPr>
              <w:t xml:space="preserve"> Here is a Chinese sailor’s description of the sea route to the Mediterranean (Ta-</w:t>
            </w:r>
            <w:proofErr w:type="spellStart"/>
            <w:r w:rsidR="008676D2" w:rsidRPr="00446365">
              <w:rPr>
                <w:color w:val="000000"/>
              </w:rPr>
              <w:t>ts'in</w:t>
            </w:r>
            <w:proofErr w:type="spellEnd"/>
            <w:r w:rsidR="008676D2" w:rsidRPr="00446365">
              <w:rPr>
                <w:color w:val="000000"/>
              </w:rPr>
              <w:t xml:space="preserve"> was the Chinese word for "Rome"): </w:t>
            </w:r>
          </w:p>
          <w:p w:rsidR="008676D2" w:rsidRPr="00446365" w:rsidRDefault="008676D2" w:rsidP="008676D2">
            <w:pPr>
              <w:rPr>
                <w:color w:val="000000"/>
              </w:rPr>
            </w:pPr>
          </w:p>
          <w:p w:rsidR="00D25188" w:rsidRDefault="008676D2" w:rsidP="00D25188">
            <w:pPr>
              <w:spacing w:line="360" w:lineRule="auto"/>
              <w:rPr>
                <w:color w:val="000000"/>
              </w:rPr>
            </w:pPr>
            <w:r w:rsidRPr="00446365">
              <w:rPr>
                <w:color w:val="000000"/>
              </w:rPr>
              <w:t xml:space="preserve">   </w:t>
            </w:r>
            <w:r w:rsidRPr="00446365">
              <w:rPr>
                <w:color w:val="000000"/>
              </w:rPr>
              <w:tab/>
            </w:r>
            <w:r w:rsidR="00D25188">
              <w:rPr>
                <w:color w:val="000000"/>
              </w:rPr>
              <w:t>"</w:t>
            </w:r>
            <w:r w:rsidRPr="00446365">
              <w:rPr>
                <w:b/>
                <w:i/>
                <w:color w:val="000000"/>
                <w:sz w:val="28"/>
              </w:rPr>
              <w:t>The sea is vast and great; with favorable winds it is possible to cross within three months; but if you meet slow winds, it may also take you two years. It is for this reason that those who go to sea take on board a supply of three years' provisions. There is something in the sea which is apt to make a man homesick, and several have thus lost their lives</w:t>
            </w:r>
            <w:r w:rsidR="00D25188">
              <w:rPr>
                <w:b/>
                <w:i/>
                <w:color w:val="000000"/>
                <w:sz w:val="28"/>
              </w:rPr>
              <w:t>."</w:t>
            </w:r>
            <w:r w:rsidRPr="00446365">
              <w:rPr>
                <w:color w:val="000000"/>
              </w:rPr>
              <w:t xml:space="preserve">                                                         </w:t>
            </w:r>
            <w:r w:rsidR="00D25188">
              <w:rPr>
                <w:color w:val="000000"/>
              </w:rPr>
              <w:t xml:space="preserve">                         </w:t>
            </w:r>
          </w:p>
          <w:p w:rsidR="008676D2" w:rsidRPr="00446365" w:rsidRDefault="00D25188" w:rsidP="00D25188">
            <w:pPr>
              <w:spacing w:line="360" w:lineRule="auto"/>
              <w:jc w:val="right"/>
              <w:rPr>
                <w:color w:val="000000"/>
              </w:rPr>
            </w:pPr>
            <w:r>
              <w:rPr>
                <w:color w:val="000000"/>
              </w:rPr>
              <w:t xml:space="preserve">  Kan Ying, C</w:t>
            </w:r>
            <w:r w:rsidR="008676D2" w:rsidRPr="00446365">
              <w:rPr>
                <w:color w:val="000000"/>
              </w:rPr>
              <w:t>hinese ambassador (97 A.D.)</w:t>
            </w:r>
          </w:p>
          <w:p w:rsidR="008676D2" w:rsidRPr="00446365" w:rsidRDefault="008676D2" w:rsidP="00D25188">
            <w:pPr>
              <w:rPr>
                <w:color w:val="000000"/>
              </w:rPr>
            </w:pPr>
            <w:r w:rsidRPr="00446365">
              <w:rPr>
                <w:color w:val="000000"/>
              </w:rPr>
              <w:t>Below a Chinese description of the people in Syria:</w:t>
            </w:r>
          </w:p>
          <w:p w:rsidR="008676D2" w:rsidRPr="00446365" w:rsidRDefault="008676D2" w:rsidP="008676D2">
            <w:pPr>
              <w:rPr>
                <w:color w:val="000000"/>
              </w:rPr>
            </w:pPr>
            <w:r w:rsidRPr="00446365">
              <w:rPr>
                <w:color w:val="000000"/>
              </w:rPr>
              <w:t xml:space="preserve">   </w:t>
            </w:r>
          </w:p>
          <w:p w:rsidR="008676D2" w:rsidRPr="00446365" w:rsidRDefault="008676D2" w:rsidP="00FF504A">
            <w:pPr>
              <w:spacing w:line="360" w:lineRule="auto"/>
              <w:rPr>
                <w:b/>
                <w:i/>
                <w:color w:val="000000"/>
                <w:sz w:val="28"/>
              </w:rPr>
            </w:pPr>
            <w:r w:rsidRPr="00446365">
              <w:rPr>
                <w:color w:val="000000"/>
              </w:rPr>
              <w:t xml:space="preserve">    </w:t>
            </w:r>
            <w:r w:rsidRPr="00446365">
              <w:rPr>
                <w:color w:val="000000"/>
              </w:rPr>
              <w:tab/>
            </w:r>
            <w:r w:rsidRPr="00446365">
              <w:rPr>
                <w:b/>
                <w:i/>
                <w:color w:val="000000"/>
                <w:sz w:val="28"/>
              </w:rPr>
              <w:t>“They (the people of Ta-</w:t>
            </w:r>
            <w:proofErr w:type="spellStart"/>
            <w:r w:rsidRPr="00446365">
              <w:rPr>
                <w:b/>
                <w:i/>
                <w:color w:val="000000"/>
                <w:sz w:val="28"/>
              </w:rPr>
              <w:t>ts'in</w:t>
            </w:r>
            <w:proofErr w:type="spellEnd"/>
            <w:r w:rsidRPr="00446365">
              <w:rPr>
                <w:b/>
                <w:i/>
                <w:color w:val="000000"/>
                <w:sz w:val="28"/>
              </w:rPr>
              <w:t xml:space="preserve"> which is also called Li-</w:t>
            </w:r>
            <w:proofErr w:type="spellStart"/>
            <w:r w:rsidRPr="00446365">
              <w:rPr>
                <w:b/>
                <w:i/>
                <w:color w:val="000000"/>
                <w:sz w:val="28"/>
              </w:rPr>
              <w:t>kan</w:t>
            </w:r>
            <w:proofErr w:type="spellEnd"/>
            <w:r w:rsidRPr="00446365">
              <w:rPr>
                <w:b/>
                <w:i/>
                <w:color w:val="000000"/>
                <w:sz w:val="28"/>
              </w:rPr>
              <w:t>) traffic by sea with An-</w:t>
            </w:r>
            <w:proofErr w:type="spellStart"/>
            <w:r w:rsidRPr="00446365">
              <w:rPr>
                <w:b/>
                <w:i/>
                <w:color w:val="000000"/>
                <w:sz w:val="28"/>
              </w:rPr>
              <w:t>hsi</w:t>
            </w:r>
            <w:proofErr w:type="spellEnd"/>
            <w:r w:rsidRPr="00446365">
              <w:rPr>
                <w:b/>
                <w:i/>
                <w:color w:val="000000"/>
                <w:sz w:val="28"/>
              </w:rPr>
              <w:t xml:space="preserve"> and </w:t>
            </w:r>
            <w:proofErr w:type="spellStart"/>
            <w:r w:rsidRPr="00446365">
              <w:rPr>
                <w:b/>
                <w:i/>
                <w:color w:val="000000"/>
                <w:sz w:val="28"/>
              </w:rPr>
              <w:t>T'ien-chu</w:t>
            </w:r>
            <w:proofErr w:type="spellEnd"/>
            <w:r w:rsidRPr="00446365">
              <w:rPr>
                <w:b/>
                <w:i/>
                <w:color w:val="000000"/>
                <w:sz w:val="28"/>
              </w:rPr>
              <w:t>, the profit is ten-fold. They are honest in their transactions and there are no double prices. The budget is based on a well-filled treasury.”</w:t>
            </w:r>
          </w:p>
          <w:p w:rsidR="00FF504A" w:rsidRPr="00446365" w:rsidRDefault="008676D2" w:rsidP="008676D2">
            <w:pPr>
              <w:rPr>
                <w:i/>
                <w:color w:val="000000"/>
              </w:rPr>
            </w:pPr>
            <w:r w:rsidRPr="00446365">
              <w:rPr>
                <w:color w:val="000000"/>
              </w:rPr>
              <w:t xml:space="preserve">                                                         </w:t>
            </w:r>
            <w:r w:rsidR="00FF504A" w:rsidRPr="00446365">
              <w:rPr>
                <w:color w:val="000000"/>
              </w:rPr>
              <w:t xml:space="preserve">     </w:t>
            </w:r>
            <w:r w:rsidRPr="00446365">
              <w:rPr>
                <w:color w:val="000000"/>
              </w:rPr>
              <w:t xml:space="preserve"> Chinese official</w:t>
            </w:r>
            <w:r w:rsidR="00FF504A" w:rsidRPr="00446365">
              <w:rPr>
                <w:color w:val="000000"/>
              </w:rPr>
              <w:t xml:space="preserve">:  </w:t>
            </w:r>
            <w:r w:rsidR="00FF504A" w:rsidRPr="00446365">
              <w:rPr>
                <w:i/>
                <w:color w:val="000000"/>
              </w:rPr>
              <w:t>The Annals</w:t>
            </w:r>
            <w:r w:rsidR="00FF504A" w:rsidRPr="00446365">
              <w:rPr>
                <w:color w:val="000000"/>
              </w:rPr>
              <w:t xml:space="preserve"> </w:t>
            </w:r>
            <w:r w:rsidR="00FF504A" w:rsidRPr="00446365">
              <w:rPr>
                <w:i/>
                <w:color w:val="000000"/>
              </w:rPr>
              <w:t>of the Eastern Han</w:t>
            </w:r>
          </w:p>
          <w:p w:rsidR="008676D2" w:rsidRPr="00FF504A" w:rsidRDefault="00FF504A" w:rsidP="00FF504A">
            <w:pPr>
              <w:jc w:val="right"/>
              <w:rPr>
                <w:rFonts w:ascii="Book Antiqua" w:hAnsi="Book Antiqua"/>
                <w:i/>
                <w:color w:val="000000"/>
              </w:rPr>
            </w:pPr>
            <w:r w:rsidRPr="00446365">
              <w:rPr>
                <w:color w:val="000000"/>
              </w:rPr>
              <w:t>Later Han (25 - 220 AD)</w:t>
            </w:r>
          </w:p>
        </w:tc>
      </w:tr>
      <w:tr w:rsidR="008676D2">
        <w:tc>
          <w:tcPr>
            <w:tcW w:w="8928" w:type="dxa"/>
          </w:tcPr>
          <w:p w:rsidR="008676D2" w:rsidRPr="00446365" w:rsidRDefault="008676D2" w:rsidP="00AE5D92">
            <w:pPr>
              <w:rPr>
                <w:color w:val="000000"/>
                <w:sz w:val="22"/>
              </w:rPr>
            </w:pPr>
            <w:r w:rsidRPr="00446365">
              <w:rPr>
                <w:color w:val="000000"/>
                <w:sz w:val="22"/>
              </w:rPr>
              <w:t xml:space="preserve">Miller, J. Innes. </w:t>
            </w:r>
            <w:r w:rsidRPr="00446365">
              <w:rPr>
                <w:i/>
                <w:color w:val="000000"/>
                <w:sz w:val="22"/>
              </w:rPr>
              <w:t>The Spice Trade of the Roman Empire</w:t>
            </w:r>
            <w:r w:rsidRPr="00446365">
              <w:rPr>
                <w:color w:val="000000"/>
                <w:sz w:val="22"/>
              </w:rPr>
              <w:t>. p. 134</w:t>
            </w:r>
          </w:p>
        </w:tc>
      </w:tr>
    </w:tbl>
    <w:p w:rsidR="00FF504A" w:rsidRDefault="00E414CD" w:rsidP="00AE5D92">
      <w:pPr>
        <w:rPr>
          <w:rFonts w:ascii="Book Antiqua" w:hAnsi="Book Antiqua"/>
          <w:color w:val="000000"/>
        </w:rPr>
      </w:pPr>
      <w:r>
        <w:rPr>
          <w:rFonts w:ascii="Book Antiqua" w:hAnsi="Book Antiqua"/>
          <w:color w:val="000000"/>
        </w:rPr>
        <w:tab/>
      </w:r>
      <w:r>
        <w:rPr>
          <w:rFonts w:ascii="Book Antiqua" w:hAnsi="Book Antiqua"/>
          <w:color w:val="000000"/>
        </w:rPr>
        <w:tab/>
      </w:r>
    </w:p>
    <w:p w:rsidR="00AE5D92" w:rsidRPr="00D25188" w:rsidRDefault="00D25188" w:rsidP="00AE5D92">
      <w:pPr>
        <w:rPr>
          <w:b/>
          <w:color w:val="000000"/>
        </w:rPr>
      </w:pPr>
      <w:r>
        <w:rPr>
          <w:b/>
          <w:color w:val="0000FF"/>
        </w:rPr>
        <w:t>SOURCE/ORIGIN</w:t>
      </w:r>
      <w:r w:rsidR="00C4141E" w:rsidRPr="00D25188">
        <w:rPr>
          <w:b/>
          <w:color w:val="0000FF"/>
        </w:rPr>
        <w:tab/>
      </w:r>
      <w:r w:rsidR="00C4141E" w:rsidRPr="00D25188">
        <w:rPr>
          <w:b/>
          <w:color w:val="0000FF"/>
        </w:rPr>
        <w:tab/>
        <w:t>VALU</w:t>
      </w:r>
      <w:r w:rsidR="00710D4A" w:rsidRPr="00D25188">
        <w:rPr>
          <w:b/>
          <w:color w:val="0000FF"/>
        </w:rPr>
        <w:t>E</w:t>
      </w:r>
      <w:r w:rsidR="00AE5D92">
        <w:rPr>
          <w:rFonts w:ascii="Book Antiqua" w:hAnsi="Book Antiqua"/>
          <w:color w:val="000000"/>
        </w:rPr>
        <w:t xml:space="preserve">                                                                           </w:t>
      </w:r>
    </w:p>
    <w:tbl>
      <w:tblPr>
        <w:tblStyle w:val="TableGrid"/>
        <w:tblW w:w="0" w:type="auto"/>
        <w:tblLook w:val="00BF"/>
      </w:tblPr>
      <w:tblGrid>
        <w:gridCol w:w="8928"/>
      </w:tblGrid>
      <w:tr w:rsidR="00C7669E">
        <w:tc>
          <w:tcPr>
            <w:tcW w:w="8928" w:type="dxa"/>
          </w:tcPr>
          <w:p w:rsidR="00C7669E" w:rsidRPr="00446365" w:rsidRDefault="00F00E74" w:rsidP="00C7669E">
            <w:pPr>
              <w:rPr>
                <w:rFonts w:cs="Verdana"/>
              </w:rPr>
            </w:pPr>
            <w:r w:rsidRPr="00F00E74">
              <w:rPr>
                <w:rFonts w:cs="Verdana"/>
                <w:b/>
                <w:sz w:val="32"/>
              </w:rPr>
              <w:t>T.</w:t>
            </w:r>
            <w:r>
              <w:rPr>
                <w:rFonts w:cs="Verdana"/>
              </w:rPr>
              <w:t xml:space="preserve">   </w:t>
            </w:r>
            <w:r w:rsidR="002D3B67" w:rsidRPr="00446365">
              <w:rPr>
                <w:rFonts w:cs="Verdana"/>
              </w:rPr>
              <w:t xml:space="preserve">Pliny the Elder called </w:t>
            </w:r>
            <w:r w:rsidR="00B751AA" w:rsidRPr="00446365">
              <w:rPr>
                <w:rFonts w:cs="Verdana"/>
              </w:rPr>
              <w:t xml:space="preserve">frankincense "a treasure of </w:t>
            </w:r>
            <w:r w:rsidR="00C7669E" w:rsidRPr="00446365">
              <w:rPr>
                <w:rFonts w:cs="Verdana"/>
              </w:rPr>
              <w:t>Arabia</w:t>
            </w:r>
            <w:r w:rsidR="00B751AA" w:rsidRPr="00446365">
              <w:rPr>
                <w:rFonts w:cs="Verdana"/>
              </w:rPr>
              <w:t>"</w:t>
            </w:r>
          </w:p>
          <w:p w:rsidR="00C7669E" w:rsidRPr="00446365" w:rsidRDefault="00C7669E" w:rsidP="00C7669E"/>
          <w:p w:rsidR="00B751AA" w:rsidRPr="00446365" w:rsidRDefault="00FB5DD3" w:rsidP="00FB5DD3">
            <w:pPr>
              <w:spacing w:line="360" w:lineRule="auto"/>
              <w:rPr>
                <w:rFonts w:cs="Verdana"/>
                <w:b/>
                <w:i/>
                <w:sz w:val="28"/>
              </w:rPr>
            </w:pPr>
            <w:r w:rsidRPr="00446365">
              <w:rPr>
                <w:rFonts w:cs="Verdana"/>
                <w:b/>
                <w:i/>
                <w:sz w:val="28"/>
              </w:rPr>
              <w:t>"</w:t>
            </w:r>
            <w:r w:rsidR="00C7669E" w:rsidRPr="00446365">
              <w:rPr>
                <w:rFonts w:cs="Verdana"/>
                <w:b/>
                <w:i/>
                <w:sz w:val="28"/>
              </w:rPr>
              <w:t xml:space="preserve">The chief productions of Arabia are frankincense and myrrh, which last it bears in common with the country of the </w:t>
            </w:r>
            <w:proofErr w:type="spellStart"/>
            <w:r w:rsidR="00C7669E" w:rsidRPr="00446365">
              <w:rPr>
                <w:rFonts w:cs="Verdana"/>
                <w:b/>
                <w:i/>
                <w:sz w:val="28"/>
              </w:rPr>
              <w:t>Troglodytæ</w:t>
            </w:r>
            <w:proofErr w:type="spellEnd"/>
            <w:r w:rsidR="00C7669E" w:rsidRPr="00446365">
              <w:rPr>
                <w:rFonts w:cs="Verdana"/>
                <w:b/>
                <w:i/>
                <w:sz w:val="28"/>
              </w:rPr>
              <w:t>. There is no country in the world that produces frankincense except Arabia, and, indeed, not the whole of that. Almost in</w:t>
            </w:r>
            <w:r w:rsidR="00B751AA" w:rsidRPr="00446365">
              <w:rPr>
                <w:rFonts w:cs="Verdana"/>
                <w:b/>
                <w:i/>
                <w:sz w:val="28"/>
              </w:rPr>
              <w:t xml:space="preserve"> the very centre of that region</w:t>
            </w:r>
            <w:r w:rsidR="00C7669E" w:rsidRPr="00446365">
              <w:rPr>
                <w:rFonts w:cs="Verdana"/>
                <w:b/>
                <w:i/>
                <w:sz w:val="28"/>
              </w:rPr>
              <w:t xml:space="preserve"> </w:t>
            </w:r>
            <w:r w:rsidRPr="00446365">
              <w:rPr>
                <w:rFonts w:cs="Verdana"/>
                <w:b/>
                <w:i/>
                <w:sz w:val="28"/>
              </w:rPr>
              <w:t>...</w:t>
            </w:r>
            <w:r w:rsidR="00C7669E" w:rsidRPr="00446365">
              <w:rPr>
                <w:rFonts w:cs="Verdana"/>
                <w:b/>
                <w:i/>
                <w:sz w:val="28"/>
              </w:rPr>
              <w:t xml:space="preserve"> is the incense-bearing region, known by the name of Saba. The Greeks say that the word signifies a "secret mystery." This district looks toward</w:t>
            </w:r>
            <w:r w:rsidR="00B751AA" w:rsidRPr="00446365">
              <w:rPr>
                <w:rFonts w:cs="Verdana"/>
                <w:b/>
                <w:i/>
                <w:sz w:val="28"/>
              </w:rPr>
              <w:t>s the northeast</w:t>
            </w:r>
            <w:r w:rsidRPr="00446365">
              <w:rPr>
                <w:rFonts w:cs="Verdana"/>
                <w:b/>
                <w:i/>
                <w:sz w:val="28"/>
              </w:rPr>
              <w:t xml:space="preserve"> and is</w:t>
            </w:r>
            <w:r w:rsidR="00C7669E" w:rsidRPr="00446365">
              <w:rPr>
                <w:rFonts w:cs="Verdana"/>
                <w:b/>
                <w:i/>
                <w:sz w:val="28"/>
              </w:rPr>
              <w:t xml:space="preserve"> inaccessible by rocks on every side, while it is bounded on the right by the sea, from which it</w:t>
            </w:r>
          </w:p>
          <w:p w:rsidR="00C7669E" w:rsidRPr="00C7669E" w:rsidRDefault="00C7669E" w:rsidP="00ED61EA">
            <w:pPr>
              <w:spacing w:line="360" w:lineRule="auto"/>
              <w:rPr>
                <w:rFonts w:ascii="Book Antiqua" w:hAnsi="Book Antiqua"/>
                <w:b/>
                <w:color w:val="000000"/>
                <w:sz w:val="28"/>
              </w:rPr>
            </w:pPr>
            <w:proofErr w:type="gramStart"/>
            <w:r w:rsidRPr="00446365">
              <w:rPr>
                <w:rFonts w:cs="Verdana"/>
                <w:b/>
                <w:i/>
                <w:sz w:val="28"/>
              </w:rPr>
              <w:t>is</w:t>
            </w:r>
            <w:proofErr w:type="gramEnd"/>
            <w:r w:rsidRPr="00446365">
              <w:rPr>
                <w:rFonts w:cs="Verdana"/>
                <w:b/>
                <w:i/>
                <w:sz w:val="28"/>
              </w:rPr>
              <w:t xml:space="preserve"> shut out </w:t>
            </w:r>
            <w:r w:rsidR="00ED61EA" w:rsidRPr="00446365">
              <w:rPr>
                <w:rFonts w:cs="Verdana"/>
                <w:b/>
                <w:i/>
                <w:sz w:val="28"/>
              </w:rPr>
              <w:t>by cliffs of tremendous height...</w:t>
            </w:r>
            <w:r w:rsidRPr="00446365">
              <w:rPr>
                <w:rFonts w:cs="Verdana"/>
                <w:b/>
                <w:i/>
                <w:sz w:val="28"/>
              </w:rPr>
              <w:t xml:space="preserve"> The </w:t>
            </w:r>
            <w:proofErr w:type="spellStart"/>
            <w:r w:rsidRPr="00446365">
              <w:rPr>
                <w:rFonts w:cs="Verdana"/>
                <w:b/>
                <w:i/>
                <w:sz w:val="28"/>
              </w:rPr>
              <w:t>Minæi</w:t>
            </w:r>
            <w:proofErr w:type="spellEnd"/>
            <w:r w:rsidRPr="00446365">
              <w:rPr>
                <w:rFonts w:cs="Verdana"/>
                <w:b/>
                <w:i/>
                <w:sz w:val="28"/>
              </w:rPr>
              <w:t xml:space="preserve"> were the first people who carried on any traffic in frankincense, which they still do to a greater extent than any other persons</w:t>
            </w:r>
            <w:r w:rsidR="00B751AA" w:rsidRPr="00446365">
              <w:rPr>
                <w:rFonts w:cs="Verdana"/>
                <w:b/>
                <w:i/>
                <w:sz w:val="28"/>
              </w:rPr>
              <w:t>...</w:t>
            </w:r>
            <w:r w:rsidRPr="00446365">
              <w:rPr>
                <w:rFonts w:cs="Verdana"/>
                <w:b/>
                <w:i/>
                <w:sz w:val="28"/>
              </w:rPr>
              <w:t xml:space="preserve"> and no other </w:t>
            </w:r>
            <w:r w:rsidR="00ED61EA" w:rsidRPr="00446365">
              <w:rPr>
                <w:rFonts w:cs="Verdana"/>
                <w:b/>
                <w:i/>
                <w:sz w:val="28"/>
              </w:rPr>
              <w:t xml:space="preserve">people among the Arabians, </w:t>
            </w:r>
            <w:r w:rsidRPr="00446365">
              <w:rPr>
                <w:rFonts w:cs="Verdana"/>
                <w:b/>
                <w:i/>
                <w:sz w:val="28"/>
              </w:rPr>
              <w:t>behold the incense tree; and, indeed, not all of them, for it is said that there are not more than three thousand families which have a right to claim that privilege, by virtue of hereditary succession; and that for this reason those persons are called sacred, and are not allowed, while pruning the trees or gathering the harvest, to receive any pollution, either by intercourse with women, or coming in contact with the dead; by these religious observances it is that the price of the commodity is so considerably enhanced. Some persons, however, say, that the right of gathering incense in the forests belongs to all these people in common, while others again state, that they take their turns year by year.</w:t>
            </w:r>
            <w:r w:rsidR="00B751AA" w:rsidRPr="00446365">
              <w:rPr>
                <w:rFonts w:cs="Verdana"/>
                <w:b/>
                <w:i/>
                <w:sz w:val="28"/>
              </w:rPr>
              <w:t>"</w:t>
            </w:r>
          </w:p>
        </w:tc>
      </w:tr>
      <w:tr w:rsidR="00C7669E">
        <w:tc>
          <w:tcPr>
            <w:tcW w:w="8928" w:type="dxa"/>
          </w:tcPr>
          <w:p w:rsidR="00C7669E" w:rsidRPr="00446365" w:rsidRDefault="00B751AA" w:rsidP="00B751AA">
            <w:pPr>
              <w:jc w:val="right"/>
              <w:rPr>
                <w:color w:val="000000"/>
              </w:rPr>
            </w:pPr>
            <w:r w:rsidRPr="00446365">
              <w:rPr>
                <w:color w:val="000000"/>
              </w:rPr>
              <w:t xml:space="preserve">Pliny, the Elder, </w:t>
            </w:r>
            <w:r w:rsidRPr="00446365">
              <w:rPr>
                <w:i/>
                <w:color w:val="000000"/>
              </w:rPr>
              <w:t>The Country of Incense, Book XII, Chapter xxx</w:t>
            </w:r>
          </w:p>
        </w:tc>
      </w:tr>
      <w:tr w:rsidR="00C7669E">
        <w:tc>
          <w:tcPr>
            <w:tcW w:w="8928" w:type="dxa"/>
          </w:tcPr>
          <w:p w:rsidR="00ED61EA" w:rsidRPr="00446365" w:rsidRDefault="00B751AA" w:rsidP="00B751AA">
            <w:pPr>
              <w:rPr>
                <w:rFonts w:cs="Verdana"/>
                <w:color w:val="262626"/>
                <w:sz w:val="20"/>
              </w:rPr>
            </w:pPr>
            <w:r w:rsidRPr="00446365">
              <w:rPr>
                <w:rFonts w:cs="Verdana"/>
                <w:color w:val="262626"/>
                <w:sz w:val="20"/>
              </w:rPr>
              <w:t>(http://ancienthistory.about.com/od/Silk-Road/ss/31114-Pliny-the-Elder-on-Frankincense.htm</w:t>
            </w:r>
          </w:p>
          <w:p w:rsidR="00C7669E" w:rsidRPr="00ED61EA" w:rsidRDefault="00C7669E" w:rsidP="00B751AA">
            <w:pPr>
              <w:rPr>
                <w:rFonts w:ascii="Book Antiqua" w:hAnsi="Book Antiqua" w:cs="Verdana"/>
                <w:color w:val="262626"/>
                <w:sz w:val="20"/>
              </w:rPr>
            </w:pPr>
          </w:p>
        </w:tc>
      </w:tr>
    </w:tbl>
    <w:p w:rsidR="00446365" w:rsidRDefault="00446365" w:rsidP="00AE5D92">
      <w:pPr>
        <w:rPr>
          <w:color w:val="0000FF"/>
        </w:rPr>
      </w:pPr>
    </w:p>
    <w:p w:rsidR="00AF0BEA" w:rsidRPr="00D25188" w:rsidRDefault="00383019" w:rsidP="00AE5D92">
      <w:pPr>
        <w:rPr>
          <w:b/>
          <w:color w:val="0000FF"/>
        </w:rPr>
      </w:pPr>
      <w:r w:rsidRPr="00D25188">
        <w:rPr>
          <w:b/>
          <w:color w:val="0000FF"/>
        </w:rPr>
        <w:t>SOURCE</w:t>
      </w:r>
      <w:r w:rsidR="00D25188" w:rsidRPr="00D25188">
        <w:rPr>
          <w:b/>
          <w:color w:val="0000FF"/>
        </w:rPr>
        <w:t>/ORIGIN</w:t>
      </w:r>
      <w:r w:rsidRPr="00D25188">
        <w:rPr>
          <w:b/>
          <w:color w:val="0000FF"/>
        </w:rPr>
        <w:tab/>
      </w:r>
      <w:r w:rsidRPr="00D25188">
        <w:rPr>
          <w:b/>
          <w:color w:val="0000FF"/>
        </w:rPr>
        <w:tab/>
        <w:t>VALUE</w:t>
      </w:r>
    </w:p>
    <w:tbl>
      <w:tblPr>
        <w:tblStyle w:val="TableGrid"/>
        <w:tblW w:w="0" w:type="auto"/>
        <w:tblLook w:val="00BF"/>
      </w:tblPr>
      <w:tblGrid>
        <w:gridCol w:w="8928"/>
      </w:tblGrid>
      <w:tr w:rsidR="00AF0BEA">
        <w:trPr>
          <w:trHeight w:val="7550"/>
        </w:trPr>
        <w:tc>
          <w:tcPr>
            <w:tcW w:w="8928" w:type="dxa"/>
          </w:tcPr>
          <w:p w:rsidR="00645820" w:rsidRPr="00446365" w:rsidRDefault="00F00E74" w:rsidP="00645820">
            <w:pPr>
              <w:widowControl w:val="0"/>
              <w:autoSpaceDE w:val="0"/>
              <w:autoSpaceDN w:val="0"/>
              <w:adjustRightInd w:val="0"/>
              <w:spacing w:after="320"/>
              <w:rPr>
                <w:rFonts w:cs="Times"/>
                <w:szCs w:val="32"/>
              </w:rPr>
            </w:pPr>
            <w:r w:rsidRPr="00F00E74">
              <w:rPr>
                <w:rFonts w:cs="Times"/>
                <w:b/>
                <w:sz w:val="32"/>
                <w:szCs w:val="32"/>
              </w:rPr>
              <w:t>U.</w:t>
            </w:r>
            <w:r>
              <w:rPr>
                <w:rFonts w:cs="Times"/>
                <w:szCs w:val="32"/>
              </w:rPr>
              <w:t xml:space="preserve">  </w:t>
            </w:r>
            <w:r w:rsidR="00645820" w:rsidRPr="00446365">
              <w:rPr>
                <w:rFonts w:cs="Times"/>
                <w:szCs w:val="32"/>
              </w:rPr>
              <w:t xml:space="preserve">In this account, the </w:t>
            </w:r>
            <w:r w:rsidR="00AF0BEA" w:rsidRPr="00446365">
              <w:rPr>
                <w:rFonts w:cs="Times"/>
                <w:szCs w:val="32"/>
              </w:rPr>
              <w:t>Roman</w:t>
            </w:r>
            <w:r w:rsidR="00645820" w:rsidRPr="00446365">
              <w:rPr>
                <w:rFonts w:cs="Times"/>
                <w:szCs w:val="32"/>
              </w:rPr>
              <w:t xml:space="preserve"> geographer</w:t>
            </w:r>
            <w:r w:rsidR="00AF0BEA" w:rsidRPr="00446365">
              <w:rPr>
                <w:rFonts w:cs="Times"/>
                <w:szCs w:val="32"/>
              </w:rPr>
              <w:t xml:space="preserve"> Strabo, d</w:t>
            </w:r>
            <w:r w:rsidR="00645820" w:rsidRPr="00446365">
              <w:rPr>
                <w:rFonts w:cs="Times"/>
                <w:szCs w:val="32"/>
              </w:rPr>
              <w:t>escribes customs related to the production of frankincense as well as its use:</w:t>
            </w:r>
          </w:p>
          <w:p w:rsidR="00AF0BEA" w:rsidRPr="00446365" w:rsidRDefault="00645820" w:rsidP="00645820">
            <w:pPr>
              <w:widowControl w:val="0"/>
              <w:autoSpaceDE w:val="0"/>
              <w:autoSpaceDN w:val="0"/>
              <w:adjustRightInd w:val="0"/>
              <w:spacing w:after="320" w:line="360" w:lineRule="auto"/>
              <w:rPr>
                <w:rFonts w:cs="Times"/>
                <w:szCs w:val="32"/>
              </w:rPr>
            </w:pPr>
            <w:r w:rsidRPr="00446365">
              <w:rPr>
                <w:rFonts w:cs="Times"/>
                <w:b/>
                <w:i/>
                <w:sz w:val="28"/>
                <w:szCs w:val="32"/>
              </w:rPr>
              <w:t xml:space="preserve">         "According to another partition of the country, the whole of Arabia Felix is divided into five kingdoms (or portions), one of which comprises the fighting men, who fight for all the rest; another contains the husbandmen, by whom the rest are supplied with food; another includes those who work at mechanical trades. One division comprises the myrrh region</w:t>
            </w:r>
            <w:proofErr w:type="gramStart"/>
            <w:r w:rsidRPr="00446365">
              <w:rPr>
                <w:rFonts w:cs="Times"/>
                <w:b/>
                <w:i/>
                <w:sz w:val="28"/>
                <w:szCs w:val="32"/>
              </w:rPr>
              <w:t>;</w:t>
            </w:r>
            <w:proofErr w:type="gramEnd"/>
            <w:r w:rsidRPr="00446365">
              <w:rPr>
                <w:rFonts w:cs="Times"/>
                <w:b/>
                <w:i/>
                <w:sz w:val="28"/>
                <w:szCs w:val="32"/>
              </w:rPr>
              <w:t xml:space="preserve"> another the frankincense region, although the same tracts produce cassia, cinnamon, and nard. Trades are not changed from one family to another, but each workman continues to exercise that of his father."</w:t>
            </w:r>
          </w:p>
          <w:p w:rsidR="00AF0BEA" w:rsidRPr="00645820" w:rsidRDefault="00645820" w:rsidP="00F44463">
            <w:pPr>
              <w:widowControl w:val="0"/>
              <w:autoSpaceDE w:val="0"/>
              <w:autoSpaceDN w:val="0"/>
              <w:adjustRightInd w:val="0"/>
              <w:spacing w:after="320" w:line="360" w:lineRule="auto"/>
              <w:rPr>
                <w:rFonts w:ascii="Times" w:hAnsi="Times" w:cs="Times"/>
                <w:b/>
                <w:i/>
                <w:sz w:val="28"/>
                <w:szCs w:val="32"/>
              </w:rPr>
            </w:pPr>
            <w:r w:rsidRPr="00446365">
              <w:rPr>
                <w:rFonts w:cs="Times"/>
                <w:b/>
                <w:i/>
                <w:sz w:val="28"/>
                <w:szCs w:val="32"/>
              </w:rPr>
              <w:t xml:space="preserve">       </w:t>
            </w:r>
            <w:r w:rsidR="00AF0BEA" w:rsidRPr="00446365">
              <w:rPr>
                <w:rFonts w:cs="Times"/>
                <w:b/>
                <w:i/>
                <w:sz w:val="28"/>
                <w:szCs w:val="32"/>
              </w:rPr>
              <w:t>"Some merchandise is altogether imported into the country, others are not altogether imports, especially as some articles are native products, such as gold and si</w:t>
            </w:r>
            <w:r w:rsidR="00F44463" w:rsidRPr="00446365">
              <w:rPr>
                <w:rFonts w:cs="Times"/>
                <w:b/>
                <w:i/>
                <w:sz w:val="28"/>
                <w:szCs w:val="32"/>
              </w:rPr>
              <w:t>lver, and many of the aromatics..</w:t>
            </w:r>
            <w:r w:rsidR="00AF0BEA" w:rsidRPr="00446365">
              <w:rPr>
                <w:rFonts w:cs="Times"/>
                <w:b/>
                <w:i/>
                <w:sz w:val="28"/>
                <w:szCs w:val="32"/>
              </w:rPr>
              <w:t>. They worship the sun, and construct the altar on the top of a house, pouring out libations and burning frankincense upon it every day."</w:t>
            </w:r>
          </w:p>
        </w:tc>
      </w:tr>
      <w:tr w:rsidR="00AF0BEA">
        <w:tc>
          <w:tcPr>
            <w:tcW w:w="8928" w:type="dxa"/>
          </w:tcPr>
          <w:p w:rsidR="00AF0BEA" w:rsidRPr="00446365" w:rsidRDefault="00AF0BEA" w:rsidP="00AF0BEA">
            <w:pPr>
              <w:jc w:val="right"/>
              <w:rPr>
                <w:rFonts w:cs="Times"/>
                <w:szCs w:val="32"/>
              </w:rPr>
            </w:pPr>
            <w:r w:rsidRPr="00446365">
              <w:rPr>
                <w:rFonts w:cs="Times"/>
                <w:szCs w:val="32"/>
              </w:rPr>
              <w:t xml:space="preserve">Strabo, </w:t>
            </w:r>
            <w:r w:rsidRPr="00446365">
              <w:rPr>
                <w:rFonts w:cs="Times"/>
                <w:i/>
                <w:szCs w:val="32"/>
              </w:rPr>
              <w:t>Book of Geography</w:t>
            </w:r>
          </w:p>
        </w:tc>
      </w:tr>
      <w:tr w:rsidR="00AF0BEA">
        <w:tc>
          <w:tcPr>
            <w:tcW w:w="8928" w:type="dxa"/>
          </w:tcPr>
          <w:p w:rsidR="00F44463" w:rsidRPr="00446365" w:rsidRDefault="00AF0BEA" w:rsidP="00AE5D92">
            <w:r w:rsidRPr="00446365">
              <w:t>http://rbedrosian.com/Classic/strabo16e.htm</w:t>
            </w:r>
          </w:p>
          <w:p w:rsidR="00AF0BEA" w:rsidRPr="00446365" w:rsidRDefault="00F44463" w:rsidP="00AE5D92">
            <w:pPr>
              <w:rPr>
                <w:color w:val="000000"/>
              </w:rPr>
            </w:pPr>
            <w:r w:rsidRPr="00446365">
              <w:rPr>
                <w:color w:val="000000"/>
              </w:rPr>
              <w:t>http://www.nabataea.net/hagar.html</w:t>
            </w:r>
          </w:p>
        </w:tc>
      </w:tr>
    </w:tbl>
    <w:p w:rsidR="00C7669E" w:rsidRDefault="00C7669E" w:rsidP="00AE5D92">
      <w:pPr>
        <w:rPr>
          <w:rFonts w:ascii="Book Antiqua" w:hAnsi="Book Antiqua"/>
          <w:color w:val="000000"/>
        </w:rPr>
      </w:pPr>
    </w:p>
    <w:p w:rsidR="00645820" w:rsidRPr="004D6176" w:rsidRDefault="00D25188" w:rsidP="00AE5D92">
      <w:pPr>
        <w:rPr>
          <w:b/>
          <w:color w:val="0000FF"/>
        </w:rPr>
      </w:pPr>
      <w:r w:rsidRPr="004D6176">
        <w:rPr>
          <w:b/>
          <w:color w:val="0000FF"/>
        </w:rPr>
        <w:t>SOURCE/ORIGINS</w:t>
      </w:r>
      <w:r w:rsidRPr="004D6176">
        <w:rPr>
          <w:b/>
          <w:color w:val="0000FF"/>
        </w:rPr>
        <w:tab/>
      </w:r>
      <w:r w:rsidRPr="004D6176">
        <w:rPr>
          <w:b/>
          <w:color w:val="0000FF"/>
        </w:rPr>
        <w:tab/>
      </w:r>
      <w:r w:rsidR="004D6176" w:rsidRPr="004D6176">
        <w:rPr>
          <w:b/>
          <w:color w:val="0000FF"/>
        </w:rPr>
        <w:t>VALUE</w:t>
      </w:r>
      <w:r w:rsidR="00645820" w:rsidRPr="004D6176">
        <w:rPr>
          <w:b/>
          <w:color w:val="0000FF"/>
        </w:rPr>
        <w:tab/>
      </w:r>
    </w:p>
    <w:p w:rsidR="00645820" w:rsidRPr="00446365" w:rsidRDefault="00645820" w:rsidP="00AE5D92">
      <w:pPr>
        <w:rPr>
          <w:color w:val="0000FF"/>
        </w:rPr>
      </w:pPr>
    </w:p>
    <w:p w:rsidR="00645820" w:rsidRPr="00446365" w:rsidRDefault="00645820" w:rsidP="00AE5D92">
      <w:pPr>
        <w:rPr>
          <w:color w:val="0000FF"/>
        </w:rPr>
      </w:pPr>
    </w:p>
    <w:p w:rsidR="00AE5D92" w:rsidRPr="00446365" w:rsidRDefault="008B1962" w:rsidP="00AE5D92">
      <w:pPr>
        <w:rPr>
          <w:color w:val="0000FF"/>
        </w:rPr>
      </w:pPr>
      <w:r w:rsidRPr="00446365">
        <w:rPr>
          <w:rFonts w:cs="Times"/>
          <w:b/>
          <w:bCs/>
          <w:szCs w:val="32"/>
        </w:rPr>
        <w:t>Strabo</w:t>
      </w:r>
      <w:r w:rsidRPr="00446365">
        <w:rPr>
          <w:rFonts w:cs="Times"/>
          <w:szCs w:val="32"/>
        </w:rPr>
        <w:t xml:space="preserve">  was a Greek historian, born in 63 BC. His collection of 17 books called </w:t>
      </w:r>
      <w:proofErr w:type="gramStart"/>
      <w:r w:rsidRPr="00446365">
        <w:rPr>
          <w:rFonts w:cs="Times"/>
          <w:i/>
          <w:szCs w:val="32"/>
        </w:rPr>
        <w:t>Geography</w:t>
      </w:r>
      <w:r w:rsidRPr="00446365">
        <w:rPr>
          <w:rFonts w:cs="Times"/>
          <w:szCs w:val="32"/>
        </w:rPr>
        <w:t>,</w:t>
      </w:r>
      <w:proofErr w:type="gramEnd"/>
      <w:r w:rsidRPr="00446365">
        <w:rPr>
          <w:rFonts w:cs="Times"/>
          <w:szCs w:val="32"/>
        </w:rPr>
        <w:t xml:space="preserve"> give an excellent glimpse into life during the Roman Empire.</w:t>
      </w:r>
    </w:p>
    <w:sectPr w:rsidR="00AE5D92" w:rsidRPr="00446365" w:rsidSect="005D3CBD">
      <w:pgSz w:w="12240" w:h="15840"/>
      <w:pgMar w:top="1440" w:right="1728"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E5D92"/>
    <w:rsid w:val="0004037D"/>
    <w:rsid w:val="000438C7"/>
    <w:rsid w:val="00074719"/>
    <w:rsid w:val="00097A4A"/>
    <w:rsid w:val="000D46F3"/>
    <w:rsid w:val="0011448B"/>
    <w:rsid w:val="001366CF"/>
    <w:rsid w:val="0018158A"/>
    <w:rsid w:val="00184776"/>
    <w:rsid w:val="001C3947"/>
    <w:rsid w:val="001C4E56"/>
    <w:rsid w:val="001C62E0"/>
    <w:rsid w:val="001D3102"/>
    <w:rsid w:val="002350D7"/>
    <w:rsid w:val="00260BA1"/>
    <w:rsid w:val="00276830"/>
    <w:rsid w:val="002A3807"/>
    <w:rsid w:val="002D3B67"/>
    <w:rsid w:val="0030623B"/>
    <w:rsid w:val="003072D6"/>
    <w:rsid w:val="00312E92"/>
    <w:rsid w:val="00321600"/>
    <w:rsid w:val="0032753A"/>
    <w:rsid w:val="00333162"/>
    <w:rsid w:val="00383019"/>
    <w:rsid w:val="00420F12"/>
    <w:rsid w:val="0043139D"/>
    <w:rsid w:val="00446365"/>
    <w:rsid w:val="00475636"/>
    <w:rsid w:val="004D6176"/>
    <w:rsid w:val="00506974"/>
    <w:rsid w:val="00514F64"/>
    <w:rsid w:val="0052219A"/>
    <w:rsid w:val="00536EC8"/>
    <w:rsid w:val="00560A5E"/>
    <w:rsid w:val="0057117D"/>
    <w:rsid w:val="0057174A"/>
    <w:rsid w:val="00573BB7"/>
    <w:rsid w:val="005D3CBD"/>
    <w:rsid w:val="005E3CD0"/>
    <w:rsid w:val="005F3890"/>
    <w:rsid w:val="00600DE2"/>
    <w:rsid w:val="0061664B"/>
    <w:rsid w:val="00623498"/>
    <w:rsid w:val="006339C3"/>
    <w:rsid w:val="00645820"/>
    <w:rsid w:val="00663F9E"/>
    <w:rsid w:val="006C3C9B"/>
    <w:rsid w:val="00710D4A"/>
    <w:rsid w:val="007437AF"/>
    <w:rsid w:val="00784FE1"/>
    <w:rsid w:val="007B6587"/>
    <w:rsid w:val="00851C9D"/>
    <w:rsid w:val="00855498"/>
    <w:rsid w:val="00861C53"/>
    <w:rsid w:val="008676D2"/>
    <w:rsid w:val="008B1962"/>
    <w:rsid w:val="008C23A8"/>
    <w:rsid w:val="008C4963"/>
    <w:rsid w:val="0090307F"/>
    <w:rsid w:val="00974592"/>
    <w:rsid w:val="009B78AA"/>
    <w:rsid w:val="00A17DED"/>
    <w:rsid w:val="00A33191"/>
    <w:rsid w:val="00A93B10"/>
    <w:rsid w:val="00AC3A44"/>
    <w:rsid w:val="00AE5D92"/>
    <w:rsid w:val="00AF0BEA"/>
    <w:rsid w:val="00B15D73"/>
    <w:rsid w:val="00B52906"/>
    <w:rsid w:val="00B751AA"/>
    <w:rsid w:val="00B76F3A"/>
    <w:rsid w:val="00B834EE"/>
    <w:rsid w:val="00B94DC7"/>
    <w:rsid w:val="00BA1D62"/>
    <w:rsid w:val="00BA1DE2"/>
    <w:rsid w:val="00BE6EF8"/>
    <w:rsid w:val="00BE7C05"/>
    <w:rsid w:val="00C4141E"/>
    <w:rsid w:val="00C44C86"/>
    <w:rsid w:val="00C557D2"/>
    <w:rsid w:val="00C55A00"/>
    <w:rsid w:val="00C7669E"/>
    <w:rsid w:val="00CA59CC"/>
    <w:rsid w:val="00CD3B08"/>
    <w:rsid w:val="00D0192E"/>
    <w:rsid w:val="00D14870"/>
    <w:rsid w:val="00D25188"/>
    <w:rsid w:val="00DC77F2"/>
    <w:rsid w:val="00DD3DF7"/>
    <w:rsid w:val="00E414CD"/>
    <w:rsid w:val="00E94AFF"/>
    <w:rsid w:val="00EA1FF5"/>
    <w:rsid w:val="00ED61EA"/>
    <w:rsid w:val="00EE0039"/>
    <w:rsid w:val="00EE20A7"/>
    <w:rsid w:val="00F00E74"/>
    <w:rsid w:val="00F27D3F"/>
    <w:rsid w:val="00F44463"/>
    <w:rsid w:val="00F5421A"/>
    <w:rsid w:val="00F573F3"/>
    <w:rsid w:val="00F9463D"/>
    <w:rsid w:val="00FB5DD3"/>
    <w:rsid w:val="00FB72F5"/>
    <w:rsid w:val="00FC4DE8"/>
    <w:rsid w:val="00FD0B0A"/>
    <w:rsid w:val="00FD2B22"/>
    <w:rsid w:val="00FF4A6B"/>
    <w:rsid w:val="00FF504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5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12E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7A00DD-C05B-0A49-B98C-D8E878E9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3311</Words>
  <Characters>18877</Characters>
  <Application>Microsoft Macintosh Word</Application>
  <DocSecurity>0</DocSecurity>
  <Lines>157</Lines>
  <Paragraphs>37</Paragraphs>
  <ScaleCrop>false</ScaleCrop>
  <Company>Reed Union School District</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Corcoran</dc:creator>
  <cp:keywords/>
  <cp:lastModifiedBy>Kay Corcoran</cp:lastModifiedBy>
  <cp:revision>11</cp:revision>
  <cp:lastPrinted>2014-08-19T04:55:00Z</cp:lastPrinted>
  <dcterms:created xsi:type="dcterms:W3CDTF">2014-08-14T16:40:00Z</dcterms:created>
  <dcterms:modified xsi:type="dcterms:W3CDTF">2014-08-19T05:12:00Z</dcterms:modified>
</cp:coreProperties>
</file>